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5273" w:rsidRDefault="00E73F9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СОВЕТ ДЕПУТАТОВ</w:t>
      </w:r>
    </w:p>
    <w:p w:rsidR="00DA5273" w:rsidRDefault="00E73F9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ГОРОДСКОГО ПОСЕЛЕНИЯ БЕР</w:t>
      </w:r>
      <w:r w:rsidR="0057348A">
        <w:rPr>
          <w:b/>
          <w:sz w:val="36"/>
          <w:szCs w:val="36"/>
        </w:rPr>
        <w:t>Ё</w:t>
      </w:r>
      <w:r>
        <w:rPr>
          <w:b/>
          <w:sz w:val="36"/>
          <w:szCs w:val="36"/>
        </w:rPr>
        <w:t>ЗОВО</w:t>
      </w:r>
    </w:p>
    <w:p w:rsidR="00DA5273" w:rsidRDefault="00E73F9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Березовского района</w:t>
      </w:r>
    </w:p>
    <w:p w:rsidR="00DA5273" w:rsidRDefault="00DA5273">
      <w:pPr>
        <w:jc w:val="center"/>
        <w:rPr>
          <w:sz w:val="16"/>
          <w:szCs w:val="16"/>
        </w:rPr>
      </w:pPr>
    </w:p>
    <w:p w:rsidR="00DA5273" w:rsidRDefault="00E73F92">
      <w:pPr>
        <w:jc w:val="center"/>
        <w:rPr>
          <w:b/>
        </w:rPr>
      </w:pPr>
      <w:r>
        <w:rPr>
          <w:b/>
        </w:rPr>
        <w:t xml:space="preserve">ХАНТЫ-МАНСИЙСКОГО АВТОНОМНОГО ОКРУГА – ЮГРЫ </w:t>
      </w:r>
    </w:p>
    <w:p w:rsidR="00DA5273" w:rsidRDefault="00DA5273">
      <w:pPr>
        <w:jc w:val="center"/>
        <w:rPr>
          <w:sz w:val="16"/>
          <w:szCs w:val="16"/>
        </w:rPr>
      </w:pPr>
    </w:p>
    <w:p w:rsidR="00DA5273" w:rsidRDefault="00E73F92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РЕШЕНИЕ</w:t>
      </w:r>
    </w:p>
    <w:p w:rsidR="00DA5273" w:rsidRDefault="00DA5273">
      <w:pPr>
        <w:jc w:val="center"/>
      </w:pPr>
    </w:p>
    <w:p w:rsidR="00DA5273" w:rsidRDefault="00DA5273"/>
    <w:p w:rsidR="00DA5273" w:rsidRDefault="00E73F92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57348A">
        <w:rPr>
          <w:sz w:val="28"/>
          <w:szCs w:val="28"/>
        </w:rPr>
        <w:t xml:space="preserve">11 июля </w:t>
      </w:r>
      <w:r>
        <w:rPr>
          <w:sz w:val="28"/>
          <w:szCs w:val="28"/>
        </w:rPr>
        <w:t xml:space="preserve">2025 года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</w:t>
      </w:r>
      <w:r w:rsidR="0057348A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№</w:t>
      </w:r>
      <w:r w:rsidR="0057348A">
        <w:rPr>
          <w:sz w:val="28"/>
          <w:szCs w:val="28"/>
        </w:rPr>
        <w:t xml:space="preserve"> 214</w:t>
      </w:r>
    </w:p>
    <w:p w:rsidR="00DA5273" w:rsidRDefault="00E73F92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 Бер</w:t>
      </w:r>
      <w:r w:rsidR="0057348A">
        <w:rPr>
          <w:sz w:val="28"/>
          <w:szCs w:val="28"/>
        </w:rPr>
        <w:t>ё</w:t>
      </w:r>
      <w:r>
        <w:rPr>
          <w:sz w:val="28"/>
          <w:szCs w:val="28"/>
        </w:rPr>
        <w:t>зово</w:t>
      </w:r>
    </w:p>
    <w:p w:rsidR="00DA5273" w:rsidRDefault="00DA5273">
      <w:pPr>
        <w:tabs>
          <w:tab w:val="left" w:pos="3686"/>
        </w:tabs>
        <w:rPr>
          <w:b/>
          <w:color w:val="000000"/>
          <w:sz w:val="28"/>
        </w:rPr>
      </w:pPr>
    </w:p>
    <w:p w:rsidR="00DA5273" w:rsidRDefault="00E73F92">
      <w:pPr>
        <w:ind w:right="496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 согласовании предложений о передаче имущества</w:t>
      </w:r>
      <w:r>
        <w:rPr>
          <w:b/>
          <w:sz w:val="28"/>
          <w:szCs w:val="28"/>
        </w:rPr>
        <w:t>, находящегося в муниципальной собственности Березовского района, в муниципальную собственность городскому поселению Бер</w:t>
      </w:r>
      <w:r w:rsidR="0057348A">
        <w:rPr>
          <w:b/>
          <w:sz w:val="28"/>
          <w:szCs w:val="28"/>
        </w:rPr>
        <w:t>ё</w:t>
      </w:r>
      <w:r>
        <w:rPr>
          <w:b/>
          <w:sz w:val="28"/>
          <w:szCs w:val="28"/>
        </w:rPr>
        <w:t>зово</w:t>
      </w:r>
    </w:p>
    <w:p w:rsidR="00DA5273" w:rsidRDefault="00DA5273">
      <w:pPr>
        <w:jc w:val="both"/>
      </w:pPr>
    </w:p>
    <w:p w:rsidR="00DA5273" w:rsidRDefault="00E73F9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 с Гражданским кодексом Российской Федерации,  Федеральным законом от 06 октября 2003 года № 131-ФЗ «Об общих прин</w:t>
      </w:r>
      <w:r>
        <w:rPr>
          <w:rFonts w:ascii="Times New Roman" w:hAnsi="Times New Roman" w:cs="Times New Roman"/>
          <w:sz w:val="28"/>
          <w:szCs w:val="28"/>
        </w:rPr>
        <w:t>ципах организации местного самоуправления в Российской Федерации»,</w:t>
      </w:r>
      <w:r>
        <w:rPr>
          <w:rFonts w:ascii="Times New Roman" w:hAnsi="Times New Roman" w:cs="Times New Roman"/>
          <w:color w:val="000000"/>
          <w:sz w:val="28"/>
        </w:rPr>
        <w:t xml:space="preserve"> Положением о порядке управления и распоряжения имуществом, находящимся в муниципальной собственности Березовского района, утвержденным решением Думы Березовского района от 29 марта 2012 год</w:t>
      </w:r>
      <w:r>
        <w:rPr>
          <w:rFonts w:ascii="Times New Roman" w:hAnsi="Times New Roman" w:cs="Times New Roman"/>
          <w:color w:val="000000"/>
          <w:sz w:val="28"/>
        </w:rPr>
        <w:t>а № 163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Положением о порядке управления и распоряжения имуществом, находящимся в собственности муниципального образования городское поселение Бер</w:t>
      </w:r>
      <w:r w:rsidR="0057348A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зово, утвержденным решением Совета депутатов городского поселения Бер</w:t>
      </w:r>
      <w:r w:rsidR="0057348A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зово от 16 ноября 2016 года № 13,</w:t>
      </w:r>
    </w:p>
    <w:p w:rsidR="00DA5273" w:rsidRDefault="00DA5273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A5273" w:rsidRDefault="00E73F92">
      <w:pPr>
        <w:pStyle w:val="33"/>
        <w:spacing w:after="0"/>
        <w:jc w:val="center"/>
        <w:rPr>
          <w:b/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Сове</w:t>
      </w:r>
      <w:r>
        <w:rPr>
          <w:bCs/>
          <w:iCs/>
          <w:sz w:val="28"/>
          <w:szCs w:val="28"/>
        </w:rPr>
        <w:t>т поселения</w:t>
      </w:r>
      <w:r>
        <w:rPr>
          <w:b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</w:rPr>
        <w:t>РЕШИЛ:</w:t>
      </w:r>
    </w:p>
    <w:p w:rsidR="00DA5273" w:rsidRDefault="00DA5273">
      <w:pPr>
        <w:pStyle w:val="33"/>
        <w:spacing w:after="0"/>
        <w:jc w:val="center"/>
        <w:rPr>
          <w:bCs/>
          <w:iCs/>
          <w:sz w:val="24"/>
          <w:szCs w:val="24"/>
        </w:rPr>
      </w:pPr>
    </w:p>
    <w:p w:rsidR="00DA5273" w:rsidRDefault="00E73F92">
      <w:pPr>
        <w:tabs>
          <w:tab w:val="left" w:pos="1276"/>
          <w:tab w:val="left" w:pos="1418"/>
        </w:tabs>
        <w:ind w:right="23" w:firstLine="708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 xml:space="preserve">1. Согласовать предложения о передаче имущества, находящегося в муниципальной собственности </w:t>
      </w:r>
      <w:r>
        <w:rPr>
          <w:sz w:val="28"/>
          <w:szCs w:val="28"/>
        </w:rPr>
        <w:t xml:space="preserve">Березовского района, в муниципальную собственность городскому поселению </w:t>
      </w:r>
      <w:proofErr w:type="gramStart"/>
      <w:r>
        <w:rPr>
          <w:sz w:val="28"/>
          <w:szCs w:val="28"/>
        </w:rPr>
        <w:t>Бер</w:t>
      </w:r>
      <w:r w:rsidR="0057348A">
        <w:rPr>
          <w:sz w:val="28"/>
          <w:szCs w:val="28"/>
        </w:rPr>
        <w:t>ё</w:t>
      </w:r>
      <w:r>
        <w:rPr>
          <w:sz w:val="28"/>
          <w:szCs w:val="28"/>
        </w:rPr>
        <w:t>зово</w:t>
      </w:r>
      <w:proofErr w:type="gramEnd"/>
      <w:r>
        <w:rPr>
          <w:color w:val="000000"/>
          <w:spacing w:val="6"/>
          <w:sz w:val="28"/>
          <w:szCs w:val="26"/>
        </w:rPr>
        <w:t xml:space="preserve"> согласно приложению к настоящему решению.</w:t>
      </w:r>
    </w:p>
    <w:p w:rsidR="00DA5273" w:rsidRDefault="00E73F92">
      <w:pPr>
        <w:ind w:right="23" w:firstLine="709"/>
        <w:jc w:val="both"/>
        <w:rPr>
          <w:color w:val="000000"/>
          <w:spacing w:val="6"/>
          <w:sz w:val="28"/>
          <w:szCs w:val="28"/>
        </w:rPr>
      </w:pPr>
      <w:r>
        <w:rPr>
          <w:color w:val="000000"/>
          <w:spacing w:val="6"/>
          <w:sz w:val="28"/>
          <w:szCs w:val="28"/>
        </w:rPr>
        <w:t>2.</w:t>
      </w:r>
      <w:r>
        <w:rPr>
          <w:color w:val="000000"/>
          <w:spacing w:val="6"/>
          <w:sz w:val="28"/>
          <w:szCs w:val="28"/>
        </w:rPr>
        <w:t xml:space="preserve"> Направить настоящее решение в комитет по земельным ресурсам и управлению муниципальным имуществом администрации Березовского района.</w:t>
      </w:r>
    </w:p>
    <w:p w:rsidR="00DA5273" w:rsidRDefault="00E73F92">
      <w:pPr>
        <w:tabs>
          <w:tab w:val="left" w:pos="1418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решение вступает в силу после его подписания.</w:t>
      </w:r>
    </w:p>
    <w:p w:rsidR="00DA5273" w:rsidRDefault="00E73F92">
      <w:pPr>
        <w:tabs>
          <w:tab w:val="left" w:pos="1418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4. Контроль за выполнением решения возложить на </w:t>
      </w:r>
      <w:r>
        <w:rPr>
          <w:color w:val="000000"/>
          <w:sz w:val="28"/>
          <w:szCs w:val="28"/>
        </w:rPr>
        <w:t xml:space="preserve">комиссию </w:t>
      </w:r>
      <w:r>
        <w:rPr>
          <w:sz w:val="28"/>
          <w:szCs w:val="20"/>
        </w:rPr>
        <w:t>по бюд</w:t>
      </w:r>
      <w:r>
        <w:rPr>
          <w:sz w:val="28"/>
          <w:szCs w:val="20"/>
        </w:rPr>
        <w:t xml:space="preserve">жету, налогам и финансам </w:t>
      </w:r>
      <w:r>
        <w:rPr>
          <w:color w:val="000000"/>
          <w:sz w:val="28"/>
          <w:szCs w:val="28"/>
        </w:rPr>
        <w:t xml:space="preserve">Совета депутатов городского поселения </w:t>
      </w:r>
      <w:proofErr w:type="gramStart"/>
      <w:r>
        <w:rPr>
          <w:color w:val="000000"/>
          <w:sz w:val="28"/>
          <w:szCs w:val="28"/>
        </w:rPr>
        <w:t>Берёзово</w:t>
      </w:r>
      <w:proofErr w:type="gramEnd"/>
      <w:r>
        <w:rPr>
          <w:color w:val="000000"/>
          <w:sz w:val="28"/>
          <w:szCs w:val="28"/>
        </w:rPr>
        <w:t xml:space="preserve"> пятого созыва (Е.С. Горбунова).</w:t>
      </w:r>
    </w:p>
    <w:p w:rsidR="00DA5273" w:rsidRDefault="00DA5273">
      <w:pPr>
        <w:tabs>
          <w:tab w:val="left" w:pos="1418"/>
        </w:tabs>
        <w:ind w:firstLine="709"/>
        <w:jc w:val="both"/>
        <w:rPr>
          <w:color w:val="000000"/>
          <w:sz w:val="28"/>
          <w:szCs w:val="28"/>
        </w:rPr>
      </w:pPr>
    </w:p>
    <w:p w:rsidR="00DA5273" w:rsidRDefault="00E73F92">
      <w:pPr>
        <w:rPr>
          <w:sz w:val="28"/>
          <w:szCs w:val="28"/>
        </w:rPr>
      </w:pPr>
      <w:r>
        <w:rPr>
          <w:sz w:val="28"/>
          <w:szCs w:val="28"/>
        </w:rPr>
        <w:t xml:space="preserve">Глава городского </w:t>
      </w:r>
    </w:p>
    <w:p w:rsidR="00DA5273" w:rsidRDefault="00E73F92">
      <w:pPr>
        <w:rPr>
          <w:sz w:val="28"/>
          <w:szCs w:val="28"/>
        </w:rPr>
        <w:sectPr w:rsidR="00DA5273">
          <w:headerReference w:type="even" r:id="rId8"/>
          <w:headerReference w:type="default" r:id="rId9"/>
          <w:headerReference w:type="first" r:id="rId10"/>
          <w:pgSz w:w="11906" w:h="16838"/>
          <w:pgMar w:top="1134" w:right="567" w:bottom="567" w:left="1417" w:header="709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t>посе</w:t>
      </w:r>
      <w:r>
        <w:rPr>
          <w:sz w:val="28"/>
          <w:szCs w:val="28"/>
        </w:rPr>
        <w:t>ления Бер</w:t>
      </w:r>
      <w:r w:rsidR="0057348A">
        <w:rPr>
          <w:sz w:val="28"/>
          <w:szCs w:val="28"/>
        </w:rPr>
        <w:t>ё</w:t>
      </w:r>
      <w:r>
        <w:rPr>
          <w:sz w:val="28"/>
          <w:szCs w:val="28"/>
        </w:rPr>
        <w:t>зово</w:t>
      </w:r>
      <w:r>
        <w:rPr>
          <w:sz w:val="28"/>
          <w:szCs w:val="28"/>
        </w:rPr>
        <w:tab/>
        <w:t xml:space="preserve">                                                                       Д.М. Меньшиков</w:t>
      </w:r>
    </w:p>
    <w:p w:rsidR="00DA5273" w:rsidRDefault="00E73F92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к решению Совета</w:t>
      </w:r>
    </w:p>
    <w:p w:rsidR="00DA5273" w:rsidRDefault="00E73F92">
      <w:pPr>
        <w:jc w:val="right"/>
        <w:rPr>
          <w:sz w:val="28"/>
          <w:szCs w:val="28"/>
        </w:rPr>
      </w:pPr>
      <w:r>
        <w:rPr>
          <w:sz w:val="28"/>
          <w:szCs w:val="28"/>
        </w:rPr>
        <w:t>депутатов городского поселения Бер</w:t>
      </w:r>
      <w:r w:rsidR="0057348A">
        <w:rPr>
          <w:sz w:val="28"/>
          <w:szCs w:val="28"/>
        </w:rPr>
        <w:t>ё</w:t>
      </w:r>
      <w:r>
        <w:rPr>
          <w:sz w:val="28"/>
          <w:szCs w:val="28"/>
        </w:rPr>
        <w:t>зово</w:t>
      </w:r>
    </w:p>
    <w:p w:rsidR="00DA5273" w:rsidRDefault="00E73F92">
      <w:pPr>
        <w:jc w:val="right"/>
        <w:rPr>
          <w:sz w:val="28"/>
          <w:szCs w:val="28"/>
        </w:rPr>
      </w:pPr>
      <w:r>
        <w:rPr>
          <w:sz w:val="28"/>
          <w:szCs w:val="28"/>
        </w:rPr>
        <w:t>от</w:t>
      </w:r>
      <w:r w:rsidR="0057348A">
        <w:rPr>
          <w:sz w:val="28"/>
          <w:szCs w:val="28"/>
        </w:rPr>
        <w:t xml:space="preserve"> 11 июля </w:t>
      </w:r>
      <w:r>
        <w:rPr>
          <w:sz w:val="28"/>
          <w:szCs w:val="28"/>
        </w:rPr>
        <w:t>2025 года №</w:t>
      </w:r>
      <w:r w:rsidR="0057348A">
        <w:rPr>
          <w:sz w:val="28"/>
          <w:szCs w:val="28"/>
        </w:rPr>
        <w:t xml:space="preserve"> 214</w:t>
      </w:r>
      <w:bookmarkStart w:id="0" w:name="_GoBack"/>
      <w:bookmarkEnd w:id="0"/>
    </w:p>
    <w:p w:rsidR="00DA5273" w:rsidRDefault="00DA5273">
      <w:pPr>
        <w:rPr>
          <w:sz w:val="28"/>
          <w:szCs w:val="28"/>
        </w:rPr>
      </w:pPr>
    </w:p>
    <w:p w:rsidR="00DA5273" w:rsidRDefault="00E73F92">
      <w:pPr>
        <w:jc w:val="center"/>
        <w:rPr>
          <w:sz w:val="28"/>
          <w:szCs w:val="28"/>
        </w:rPr>
      </w:pPr>
      <w:r>
        <w:rPr>
          <w:sz w:val="28"/>
          <w:szCs w:val="28"/>
        </w:rPr>
        <w:t>Предложения о передаче имущества</w:t>
      </w:r>
      <w:r>
        <w:rPr>
          <w:sz w:val="28"/>
          <w:szCs w:val="28"/>
        </w:rPr>
        <w:t xml:space="preserve">, находящегося в муниципальной собственности Березовского района,  </w:t>
      </w:r>
    </w:p>
    <w:p w:rsidR="00DA5273" w:rsidRDefault="00E73F92">
      <w:pPr>
        <w:jc w:val="center"/>
        <w:rPr>
          <w:sz w:val="28"/>
          <w:szCs w:val="28"/>
        </w:rPr>
      </w:pPr>
      <w:r>
        <w:rPr>
          <w:sz w:val="28"/>
          <w:szCs w:val="28"/>
        </w:rPr>
        <w:t>в муниципальную собственность городскому поселению Березово</w:t>
      </w:r>
    </w:p>
    <w:p w:rsidR="00DA5273" w:rsidRDefault="00DA5273">
      <w:pPr>
        <w:jc w:val="center"/>
        <w:rPr>
          <w:sz w:val="28"/>
          <w:szCs w:val="28"/>
        </w:rPr>
      </w:pPr>
    </w:p>
    <w:tbl>
      <w:tblPr>
        <w:tblpPr w:leftFromText="180" w:rightFromText="180" w:vertAnchor="page" w:horzAnchor="margin" w:tblpY="3526"/>
        <w:tblW w:w="14992" w:type="dxa"/>
        <w:tblBorders>
          <w:top w:val="single" w:sz="8" w:space="0" w:color="auto"/>
          <w:left w:val="single" w:sz="4" w:space="0" w:color="auto"/>
          <w:bottom w:val="single" w:sz="4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967"/>
        <w:gridCol w:w="4822"/>
        <w:gridCol w:w="3542"/>
        <w:gridCol w:w="1844"/>
      </w:tblGrid>
      <w:tr w:rsidR="00DA5273">
        <w:trPr>
          <w:trHeight w:val="884"/>
        </w:trPr>
        <w:tc>
          <w:tcPr>
            <w:tcW w:w="8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273" w:rsidRDefault="00E73F92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№ п/п</w:t>
            </w:r>
          </w:p>
        </w:tc>
        <w:tc>
          <w:tcPr>
            <w:tcW w:w="39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273" w:rsidRDefault="00E73F92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Наименование и основные характеристики имущества</w:t>
            </w:r>
          </w:p>
        </w:tc>
        <w:tc>
          <w:tcPr>
            <w:tcW w:w="48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273" w:rsidRDefault="00E73F92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Местонахождение имущества или иная информация, индивидуализирующая имущество</w:t>
            </w:r>
          </w:p>
        </w:tc>
        <w:tc>
          <w:tcPr>
            <w:tcW w:w="354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273" w:rsidRDefault="00E73F92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Запись государственной регистрации права собственности муниципального образования Березовский район</w:t>
            </w:r>
          </w:p>
        </w:tc>
        <w:tc>
          <w:tcPr>
            <w:tcW w:w="184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273" w:rsidRDefault="00E73F92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Балансовая стоимость</w:t>
            </w:r>
          </w:p>
          <w:p w:rsidR="00DA5273" w:rsidRDefault="00E73F92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(рублей)</w:t>
            </w:r>
          </w:p>
        </w:tc>
      </w:tr>
      <w:tr w:rsidR="00DA5273">
        <w:trPr>
          <w:trHeight w:val="85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273" w:rsidRDefault="00E73F92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273" w:rsidRDefault="00E73F92">
            <w:pPr>
              <w:pStyle w:val="af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Жилое помещение (кадастровый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86:05:0310123:36, общая площадь 33,6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., этаж - 1)</w:t>
            </w: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273" w:rsidRDefault="00E73F92">
            <w:pPr>
              <w:pStyle w:val="af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Брусничная, д. 5, кв. 3,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Березово, Березовский район, Ханты-Мансийский автономный округ – Югра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5273" w:rsidRDefault="00E73F92">
            <w:pPr>
              <w:jc w:val="center"/>
            </w:pPr>
            <w:r>
              <w:rPr>
                <w:highlight w:val="white"/>
              </w:rPr>
              <w:t xml:space="preserve">№ </w:t>
            </w:r>
            <w:r>
              <w:t>86:05:0310123:36-86/044/2020-8</w:t>
            </w:r>
          </w:p>
          <w:p w:rsidR="00DA5273" w:rsidRDefault="00E73F92">
            <w:pPr>
              <w:jc w:val="center"/>
            </w:pPr>
            <w:r>
              <w:t>от 11.08.2020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273" w:rsidRDefault="00E73F92">
            <w:pPr>
              <w:jc w:val="center"/>
            </w:pPr>
            <w:r>
              <w:t>1 555 851,00</w:t>
            </w:r>
          </w:p>
        </w:tc>
      </w:tr>
      <w:tr w:rsidR="00DA5273">
        <w:trPr>
          <w:trHeight w:val="85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5273" w:rsidRDefault="00E73F92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273" w:rsidRDefault="00E73F92">
            <w:pPr>
              <w:pStyle w:val="af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Жилое помещение (кадастровый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86:05:0000000:3720, общая площадь 33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., этаж - 3)</w:t>
            </w: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273" w:rsidRDefault="00E73F92">
            <w:pPr>
              <w:pStyle w:val="af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Молодежная, д. 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3, кв. 30,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Березово, Березовский район, Ханты-Мансийский автономный округ – Югра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5273" w:rsidRDefault="00E73F92">
            <w:pPr>
              <w:jc w:val="center"/>
            </w:pPr>
            <w:r>
              <w:t>№ 86:05:0000000:3720-86/044/2020-2</w:t>
            </w:r>
          </w:p>
          <w:p w:rsidR="00DA5273" w:rsidRDefault="00E73F92">
            <w:pPr>
              <w:jc w:val="center"/>
            </w:pPr>
            <w:r>
              <w:t>от 02.09.2020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273" w:rsidRDefault="00E73F92">
            <w:pPr>
              <w:jc w:val="center"/>
            </w:pPr>
            <w:r>
              <w:t>1 637 724,00</w:t>
            </w:r>
          </w:p>
        </w:tc>
      </w:tr>
      <w:tr w:rsidR="00DA5273">
        <w:trPr>
          <w:trHeight w:val="607"/>
        </w:trPr>
        <w:tc>
          <w:tcPr>
            <w:tcW w:w="1314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A5273" w:rsidRDefault="00E73F92">
            <w:pPr>
              <w:rPr>
                <w:b/>
                <w:bCs/>
              </w:rPr>
            </w:pPr>
            <w:r>
              <w:rPr>
                <w:b/>
                <w:bCs/>
              </w:rPr>
              <w:t>Итого: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A5273" w:rsidRDefault="00E73F9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3 193 575,00</w:t>
            </w:r>
          </w:p>
        </w:tc>
      </w:tr>
    </w:tbl>
    <w:p w:rsidR="00DA5273" w:rsidRDefault="00DA5273"/>
    <w:sectPr w:rsidR="00DA5273">
      <w:pgSz w:w="16838" w:h="11906" w:orient="landscape"/>
      <w:pgMar w:top="851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3F92" w:rsidRDefault="00E73F92">
      <w:r>
        <w:separator/>
      </w:r>
    </w:p>
  </w:endnote>
  <w:endnote w:type="continuationSeparator" w:id="0">
    <w:p w:rsidR="00E73F92" w:rsidRDefault="00E73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3F92" w:rsidRDefault="00E73F92">
      <w:r>
        <w:separator/>
      </w:r>
    </w:p>
  </w:footnote>
  <w:footnote w:type="continuationSeparator" w:id="0">
    <w:p w:rsidR="00E73F92" w:rsidRDefault="00E73F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5273" w:rsidRDefault="00E73F92">
    <w:pPr>
      <w:pStyle w:val="af5"/>
      <w:framePr w:wrap="around" w:vAnchor="text" w:hAnchor="margin" w:xAlign="center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end"/>
    </w:r>
  </w:p>
  <w:p w:rsidR="00DA5273" w:rsidRDefault="00DA5273">
    <w:pPr>
      <w:pStyle w:val="af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5273" w:rsidRDefault="00DA5273">
    <w:pPr>
      <w:pStyle w:val="af5"/>
      <w:jc w:val="center"/>
    </w:pPr>
  </w:p>
  <w:p w:rsidR="00DA5273" w:rsidRDefault="00DA5273">
    <w:pPr>
      <w:pStyle w:val="af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5273" w:rsidRDefault="00DA5273">
    <w:pPr>
      <w:pStyle w:val="af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62347B"/>
    <w:multiLevelType w:val="hybridMultilevel"/>
    <w:tmpl w:val="02B060E6"/>
    <w:lvl w:ilvl="0" w:tplc="B30445C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557AC512">
      <w:start w:val="1"/>
      <w:numFmt w:val="lowerLetter"/>
      <w:lvlText w:val="%2."/>
      <w:lvlJc w:val="left"/>
      <w:pPr>
        <w:ind w:left="1620" w:hanging="360"/>
      </w:pPr>
    </w:lvl>
    <w:lvl w:ilvl="2" w:tplc="E11A40E8">
      <w:start w:val="1"/>
      <w:numFmt w:val="lowerRoman"/>
      <w:lvlText w:val="%3."/>
      <w:lvlJc w:val="right"/>
      <w:pPr>
        <w:ind w:left="2340" w:hanging="180"/>
      </w:pPr>
    </w:lvl>
    <w:lvl w:ilvl="3" w:tplc="635E70F2">
      <w:start w:val="1"/>
      <w:numFmt w:val="decimal"/>
      <w:lvlText w:val="%4."/>
      <w:lvlJc w:val="left"/>
      <w:pPr>
        <w:ind w:left="3060" w:hanging="360"/>
      </w:pPr>
    </w:lvl>
    <w:lvl w:ilvl="4" w:tplc="8AF09900">
      <w:start w:val="1"/>
      <w:numFmt w:val="lowerLetter"/>
      <w:lvlText w:val="%5."/>
      <w:lvlJc w:val="left"/>
      <w:pPr>
        <w:ind w:left="3780" w:hanging="360"/>
      </w:pPr>
    </w:lvl>
    <w:lvl w:ilvl="5" w:tplc="2B84B44E">
      <w:start w:val="1"/>
      <w:numFmt w:val="lowerRoman"/>
      <w:lvlText w:val="%6."/>
      <w:lvlJc w:val="right"/>
      <w:pPr>
        <w:ind w:left="4500" w:hanging="180"/>
      </w:pPr>
    </w:lvl>
    <w:lvl w:ilvl="6" w:tplc="B096F71C">
      <w:start w:val="1"/>
      <w:numFmt w:val="decimal"/>
      <w:lvlText w:val="%7."/>
      <w:lvlJc w:val="left"/>
      <w:pPr>
        <w:ind w:left="5220" w:hanging="360"/>
      </w:pPr>
    </w:lvl>
    <w:lvl w:ilvl="7" w:tplc="ABA8CEAA">
      <w:start w:val="1"/>
      <w:numFmt w:val="lowerLetter"/>
      <w:lvlText w:val="%8."/>
      <w:lvlJc w:val="left"/>
      <w:pPr>
        <w:ind w:left="5940" w:hanging="360"/>
      </w:pPr>
    </w:lvl>
    <w:lvl w:ilvl="8" w:tplc="F46C5802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78923FD"/>
    <w:multiLevelType w:val="hybridMultilevel"/>
    <w:tmpl w:val="B866CCEE"/>
    <w:lvl w:ilvl="0" w:tplc="7EE8FDD8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B725EE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FB8C42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D382D1D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5D4DA9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870D7E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8A00B84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5DC96E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270098F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58561DE3"/>
    <w:multiLevelType w:val="hybridMultilevel"/>
    <w:tmpl w:val="9FA87EC8"/>
    <w:lvl w:ilvl="0" w:tplc="342E50B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CD9EE5EE">
      <w:start w:val="1"/>
      <w:numFmt w:val="lowerLetter"/>
      <w:lvlText w:val="%2."/>
      <w:lvlJc w:val="left"/>
      <w:pPr>
        <w:ind w:left="1620" w:hanging="360"/>
      </w:pPr>
    </w:lvl>
    <w:lvl w:ilvl="2" w:tplc="981E2E64">
      <w:start w:val="1"/>
      <w:numFmt w:val="lowerRoman"/>
      <w:lvlText w:val="%3."/>
      <w:lvlJc w:val="right"/>
      <w:pPr>
        <w:ind w:left="2340" w:hanging="180"/>
      </w:pPr>
    </w:lvl>
    <w:lvl w:ilvl="3" w:tplc="F7BA5228">
      <w:start w:val="1"/>
      <w:numFmt w:val="decimal"/>
      <w:lvlText w:val="%4."/>
      <w:lvlJc w:val="left"/>
      <w:pPr>
        <w:ind w:left="3060" w:hanging="360"/>
      </w:pPr>
    </w:lvl>
    <w:lvl w:ilvl="4" w:tplc="3E046BDE">
      <w:start w:val="1"/>
      <w:numFmt w:val="lowerLetter"/>
      <w:lvlText w:val="%5."/>
      <w:lvlJc w:val="left"/>
      <w:pPr>
        <w:ind w:left="3780" w:hanging="360"/>
      </w:pPr>
    </w:lvl>
    <w:lvl w:ilvl="5" w:tplc="C224975A">
      <w:start w:val="1"/>
      <w:numFmt w:val="lowerRoman"/>
      <w:lvlText w:val="%6."/>
      <w:lvlJc w:val="right"/>
      <w:pPr>
        <w:ind w:left="4500" w:hanging="180"/>
      </w:pPr>
    </w:lvl>
    <w:lvl w:ilvl="6" w:tplc="D5884C24">
      <w:start w:val="1"/>
      <w:numFmt w:val="decimal"/>
      <w:lvlText w:val="%7."/>
      <w:lvlJc w:val="left"/>
      <w:pPr>
        <w:ind w:left="5220" w:hanging="360"/>
      </w:pPr>
    </w:lvl>
    <w:lvl w:ilvl="7" w:tplc="554A56B0">
      <w:start w:val="1"/>
      <w:numFmt w:val="lowerLetter"/>
      <w:lvlText w:val="%8."/>
      <w:lvlJc w:val="left"/>
      <w:pPr>
        <w:ind w:left="5940" w:hanging="360"/>
      </w:pPr>
    </w:lvl>
    <w:lvl w:ilvl="8" w:tplc="30F693B8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12C3273"/>
    <w:multiLevelType w:val="hybridMultilevel"/>
    <w:tmpl w:val="43EABADE"/>
    <w:lvl w:ilvl="0" w:tplc="83A00E2E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6C08EB4A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AE8B34A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B43CFDE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B1ED33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7DE2D76A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7952ACA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79A66A9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C7521456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79131870"/>
    <w:multiLevelType w:val="hybridMultilevel"/>
    <w:tmpl w:val="63BA6652"/>
    <w:lvl w:ilvl="0" w:tplc="CBECB64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CF78A346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66A4225C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6E563432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E39EBC24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4296DFBA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A0A2F7DE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9B20847E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7038B6A6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7F8B4B34"/>
    <w:multiLevelType w:val="hybridMultilevel"/>
    <w:tmpl w:val="B0BC92B0"/>
    <w:lvl w:ilvl="0" w:tplc="E8025CD8">
      <w:start w:val="1"/>
      <w:numFmt w:val="decimal"/>
      <w:lvlText w:val="%1."/>
      <w:lvlJc w:val="left"/>
      <w:pPr>
        <w:ind w:left="900" w:hanging="360"/>
      </w:pPr>
    </w:lvl>
    <w:lvl w:ilvl="1" w:tplc="36FCB732">
      <w:start w:val="1"/>
      <w:numFmt w:val="lowerLetter"/>
      <w:lvlText w:val="%2."/>
      <w:lvlJc w:val="left"/>
      <w:pPr>
        <w:ind w:left="1620" w:hanging="360"/>
      </w:pPr>
    </w:lvl>
    <w:lvl w:ilvl="2" w:tplc="968049E4">
      <w:start w:val="1"/>
      <w:numFmt w:val="lowerRoman"/>
      <w:lvlText w:val="%3."/>
      <w:lvlJc w:val="right"/>
      <w:pPr>
        <w:ind w:left="2340" w:hanging="180"/>
      </w:pPr>
    </w:lvl>
    <w:lvl w:ilvl="3" w:tplc="1E7CCA94">
      <w:start w:val="1"/>
      <w:numFmt w:val="decimal"/>
      <w:lvlText w:val="%4."/>
      <w:lvlJc w:val="left"/>
      <w:pPr>
        <w:ind w:left="3060" w:hanging="360"/>
      </w:pPr>
    </w:lvl>
    <w:lvl w:ilvl="4" w:tplc="173CCBB4">
      <w:start w:val="1"/>
      <w:numFmt w:val="lowerLetter"/>
      <w:lvlText w:val="%5."/>
      <w:lvlJc w:val="left"/>
      <w:pPr>
        <w:ind w:left="3780" w:hanging="360"/>
      </w:pPr>
    </w:lvl>
    <w:lvl w:ilvl="5" w:tplc="4EAC97D4">
      <w:start w:val="1"/>
      <w:numFmt w:val="lowerRoman"/>
      <w:lvlText w:val="%6."/>
      <w:lvlJc w:val="right"/>
      <w:pPr>
        <w:ind w:left="4500" w:hanging="180"/>
      </w:pPr>
    </w:lvl>
    <w:lvl w:ilvl="6" w:tplc="3BE88C06">
      <w:start w:val="1"/>
      <w:numFmt w:val="decimal"/>
      <w:lvlText w:val="%7."/>
      <w:lvlJc w:val="left"/>
      <w:pPr>
        <w:ind w:left="5220" w:hanging="360"/>
      </w:pPr>
    </w:lvl>
    <w:lvl w:ilvl="7" w:tplc="2596670E">
      <w:start w:val="1"/>
      <w:numFmt w:val="lowerLetter"/>
      <w:lvlText w:val="%8."/>
      <w:lvlJc w:val="left"/>
      <w:pPr>
        <w:ind w:left="5940" w:hanging="360"/>
      </w:pPr>
    </w:lvl>
    <w:lvl w:ilvl="8" w:tplc="E0CEC514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A5273"/>
    <w:rsid w:val="0057348A"/>
    <w:rsid w:val="00DA5273"/>
    <w:rsid w:val="00E73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625622-9EA8-423D-B7B2-E8E9C18A9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styleId="23">
    <w:name w:val="Plain Table 2"/>
    <w:basedOn w:val="a1"/>
    <w:uiPriority w:val="5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styleId="aa">
    <w:name w:val="Hyperlink"/>
    <w:uiPriority w:val="99"/>
    <w:unhideWhenUsed/>
    <w:rPr>
      <w:color w:val="0000FF"/>
      <w:u w:val="single"/>
    </w:r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33">
    <w:name w:val="Body Text 3"/>
    <w:basedOn w:val="a"/>
    <w:link w:val="34"/>
    <w:uiPriority w:val="99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f3">
    <w:name w:val="БланкАДМ"/>
    <w:basedOn w:val="a"/>
    <w:uiPriority w:val="99"/>
    <w:pPr>
      <w:widowControl w:val="0"/>
      <w:ind w:firstLine="720"/>
    </w:pPr>
    <w:rPr>
      <w:sz w:val="28"/>
      <w:szCs w:val="20"/>
    </w:rPr>
  </w:style>
  <w:style w:type="paragraph" w:styleId="af4">
    <w:name w:val="Normal (Web)"/>
    <w:basedOn w:val="a"/>
    <w:uiPriority w:val="99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pPr>
      <w:widowControl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pPr>
      <w:widowControl w:val="0"/>
    </w:pPr>
    <w:rPr>
      <w:rFonts w:ascii="Arial" w:eastAsia="Times New Roman" w:hAnsi="Arial" w:cs="Arial"/>
      <w:b/>
      <w:bCs/>
    </w:rPr>
  </w:style>
  <w:style w:type="paragraph" w:styleId="af5">
    <w:name w:val="header"/>
    <w:basedOn w:val="a"/>
    <w:link w:val="af6"/>
    <w:uiPriority w:val="99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uiPriority w:val="99"/>
    <w:rPr>
      <w:rFonts w:ascii="Times New Roman" w:hAnsi="Times New Roman" w:cs="Times New Roman"/>
      <w:sz w:val="24"/>
      <w:szCs w:val="24"/>
    </w:rPr>
  </w:style>
  <w:style w:type="character" w:styleId="af7">
    <w:name w:val="page number"/>
    <w:uiPriority w:val="99"/>
    <w:rPr>
      <w:rFonts w:cs="Times New Roman"/>
    </w:rPr>
  </w:style>
  <w:style w:type="paragraph" w:styleId="af8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9">
    <w:name w:val="Balloon Text"/>
    <w:basedOn w:val="a"/>
    <w:link w:val="af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link w:val="af9"/>
    <w:uiPriority w:val="99"/>
    <w:semiHidden/>
    <w:rPr>
      <w:rFonts w:ascii="Tahoma" w:eastAsia="Times New Roman" w:hAnsi="Tahoma" w:cs="Tahoma"/>
      <w:sz w:val="16"/>
      <w:szCs w:val="16"/>
    </w:rPr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link w:val="afb"/>
    <w:uiPriority w:val="99"/>
    <w:rPr>
      <w:rFonts w:ascii="Times New Roman" w:eastAsia="Times New Roman" w:hAnsi="Times New Roman"/>
      <w:sz w:val="24"/>
      <w:szCs w:val="24"/>
    </w:rPr>
  </w:style>
  <w:style w:type="table" w:styleId="afd">
    <w:name w:val="Table Grid"/>
    <w:basedOn w:val="a1"/>
    <w:uiPriority w:val="59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e">
    <w:name w:val="No Spacing"/>
    <w:uiPriority w:val="1"/>
    <w:qFormat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172C33-B208-479F-9D23-310D66422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418</Words>
  <Characters>2386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Пользователь89_</dc:creator>
  <cp:keywords/>
  <dc:description/>
  <cp:lastModifiedBy>Софронеску Олеся Сергеевна</cp:lastModifiedBy>
  <cp:revision>1007</cp:revision>
  <dcterms:created xsi:type="dcterms:W3CDTF">2016-09-23T07:07:00Z</dcterms:created>
  <dcterms:modified xsi:type="dcterms:W3CDTF">2025-07-11T04:42:00Z</dcterms:modified>
</cp:coreProperties>
</file>