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00" w:rsidRDefault="009A4E00">
      <w:pPr>
        <w:pStyle w:val="ConsPlusTitle"/>
        <w:jc w:val="center"/>
      </w:pPr>
      <w:r>
        <w:t>СОВЕТ ДЕПУТАТОВ ГОРОДСКОГО ПОСЕЛЕНИЯ БЕРЕЗОВО</w:t>
      </w:r>
    </w:p>
    <w:p w:rsidR="009A4E00" w:rsidRDefault="009A4E00">
      <w:pPr>
        <w:pStyle w:val="ConsPlusTitle"/>
        <w:jc w:val="center"/>
      </w:pPr>
      <w:r>
        <w:t>БЕРЕЗОВСКОГО РАЙОНА</w:t>
      </w:r>
    </w:p>
    <w:p w:rsidR="009A4E00" w:rsidRDefault="009A4E00">
      <w:pPr>
        <w:pStyle w:val="ConsPlusTitle"/>
        <w:jc w:val="center"/>
      </w:pPr>
    </w:p>
    <w:p w:rsidR="009A4E00" w:rsidRDefault="009A4E00">
      <w:pPr>
        <w:pStyle w:val="ConsPlusTitle"/>
        <w:jc w:val="center"/>
      </w:pPr>
      <w:r>
        <w:t>РЕШЕНИЕ</w:t>
      </w:r>
    </w:p>
    <w:p w:rsidR="009A4E00" w:rsidRDefault="009A4E00">
      <w:pPr>
        <w:pStyle w:val="ConsPlusTitle"/>
        <w:jc w:val="center"/>
      </w:pPr>
      <w:r>
        <w:t>от 28 ноября 2014 г. N 75</w:t>
      </w:r>
    </w:p>
    <w:p w:rsidR="009A4E00" w:rsidRDefault="009A4E00">
      <w:pPr>
        <w:pStyle w:val="ConsPlusTitle"/>
        <w:jc w:val="center"/>
      </w:pPr>
    </w:p>
    <w:p w:rsidR="00BE003D" w:rsidRDefault="009A4E00">
      <w:pPr>
        <w:pStyle w:val="ConsPlusTitle"/>
        <w:jc w:val="center"/>
      </w:pPr>
      <w:r>
        <w:t>О НАЛОГЕ НА ИМУЩЕСТВО ФИЗИЧЕСКИХ ЛИЦ</w:t>
      </w:r>
    </w:p>
    <w:p w:rsidR="009A4E00" w:rsidRDefault="00BE003D">
      <w:pPr>
        <w:pStyle w:val="ConsPlusTitle"/>
        <w:jc w:val="center"/>
      </w:pPr>
      <w:r>
        <w:t xml:space="preserve"> (в ред. решения Совета депутатов от 14.06.2018 № 136)</w:t>
      </w:r>
    </w:p>
    <w:p w:rsidR="009A4E00" w:rsidRDefault="009A4E00">
      <w:pPr>
        <w:pStyle w:val="ConsPlusNormal"/>
        <w:jc w:val="both"/>
      </w:pPr>
    </w:p>
    <w:p w:rsidR="009A4E00" w:rsidRDefault="009A4E00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04.10.2014 </w:t>
      </w:r>
      <w:hyperlink r:id="rId4" w:history="1">
        <w:r>
          <w:rPr>
            <w:color w:val="0000FF"/>
          </w:rPr>
          <w:t>N 284-ФЗ</w:t>
        </w:r>
      </w:hyperlink>
      <w:r>
        <w:t xml:space="preserve"> "О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"О налогах на имущество физических лиц", от 06.10.2003 </w:t>
      </w:r>
      <w:hyperlink r:id="rId5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6" w:history="1">
        <w:r>
          <w:rPr>
            <w:color w:val="0000FF"/>
          </w:rPr>
          <w:t>главой 32</w:t>
        </w:r>
      </w:hyperlink>
      <w:r>
        <w:t xml:space="preserve"> части второй Налогового кодекса Российской Федерации</w:t>
      </w:r>
      <w:proofErr w:type="gramEnd"/>
      <w:r>
        <w:t xml:space="preserve">, </w:t>
      </w:r>
      <w:hyperlink r:id="rId7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</w:t>
      </w:r>
      <w:proofErr w:type="spellStart"/>
      <w:r>
        <w:t>Югры</w:t>
      </w:r>
      <w:proofErr w:type="spellEnd"/>
      <w:r>
        <w:t xml:space="preserve"> от 17.10.2014 N 81-ОЗ "Об установлении единой даты начала применения на территории Ханты-Мансийского автономного округа - </w:t>
      </w:r>
      <w:proofErr w:type="spellStart"/>
      <w:r>
        <w:t>Югры</w:t>
      </w:r>
      <w:proofErr w:type="spellEnd"/>
      <w:r>
        <w:t xml:space="preserve"> порядка определения налоговой базы по налогу на имущество физических лиц исходя из кадастровой стоимости объектов налогообложение", руководствуясь Уставом городского поселения </w:t>
      </w:r>
      <w:proofErr w:type="spellStart"/>
      <w:r>
        <w:t>Березово</w:t>
      </w:r>
      <w:proofErr w:type="spellEnd"/>
      <w:r>
        <w:t>, Совет поселения решил:</w:t>
      </w:r>
    </w:p>
    <w:p w:rsidR="009A4E00" w:rsidRDefault="009A4E00">
      <w:pPr>
        <w:pStyle w:val="ConsPlusNormal"/>
        <w:spacing w:before="220"/>
        <w:ind w:firstLine="540"/>
        <w:jc w:val="both"/>
      </w:pPr>
      <w:r>
        <w:t xml:space="preserve">1. Установить и ввести в действие с 1 января 2015 года на территории городского поселения </w:t>
      </w:r>
      <w:proofErr w:type="spellStart"/>
      <w:r>
        <w:t>Березово</w:t>
      </w:r>
      <w:proofErr w:type="spellEnd"/>
      <w:r>
        <w:t xml:space="preserve"> налог на имущество физических лиц (далее налог).</w:t>
      </w:r>
    </w:p>
    <w:p w:rsidR="009A4E00" w:rsidRDefault="009A4E00">
      <w:pPr>
        <w:pStyle w:val="ConsPlusNormal"/>
        <w:spacing w:before="220"/>
        <w:ind w:firstLine="540"/>
        <w:jc w:val="both"/>
      </w:pPr>
      <w:r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9A4E00" w:rsidRDefault="009A4E00">
      <w:pPr>
        <w:pStyle w:val="ConsPlusNormal"/>
        <w:spacing w:before="220"/>
        <w:ind w:firstLine="540"/>
        <w:jc w:val="both"/>
      </w:pPr>
      <w:r>
        <w:t>3. Установить налоговые ставки в зависимости от типа использования объекта налогообложения в следующих размерах:</w:t>
      </w:r>
    </w:p>
    <w:p w:rsidR="009A4E00" w:rsidRDefault="009A4E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0"/>
        <w:gridCol w:w="1701"/>
      </w:tblGrid>
      <w:tr w:rsidR="009A4E00">
        <w:tc>
          <w:tcPr>
            <w:tcW w:w="7370" w:type="dxa"/>
          </w:tcPr>
          <w:p w:rsidR="009A4E00" w:rsidRDefault="009A4E00">
            <w:pPr>
              <w:pStyle w:val="ConsPlusNormal"/>
              <w:jc w:val="center"/>
            </w:pPr>
            <w:r>
              <w:t>Объекты налогообложения</w:t>
            </w:r>
          </w:p>
        </w:tc>
        <w:tc>
          <w:tcPr>
            <w:tcW w:w="1701" w:type="dxa"/>
          </w:tcPr>
          <w:p w:rsidR="009A4E00" w:rsidRDefault="009A4E00">
            <w:pPr>
              <w:pStyle w:val="ConsPlusNormal"/>
              <w:jc w:val="center"/>
            </w:pPr>
            <w:r>
              <w:t>Ставка налога (в процентах)</w:t>
            </w:r>
          </w:p>
        </w:tc>
      </w:tr>
      <w:tr w:rsidR="009A4E00">
        <w:tc>
          <w:tcPr>
            <w:tcW w:w="7370" w:type="dxa"/>
          </w:tcPr>
          <w:p w:rsidR="009A4E00" w:rsidRDefault="009A4E00">
            <w:pPr>
              <w:pStyle w:val="ConsPlusNormal"/>
              <w:ind w:firstLine="283"/>
              <w:jc w:val="both"/>
            </w:pPr>
            <w:r>
              <w:t>Жилой дом</w:t>
            </w:r>
          </w:p>
        </w:tc>
        <w:tc>
          <w:tcPr>
            <w:tcW w:w="1701" w:type="dxa"/>
          </w:tcPr>
          <w:p w:rsidR="009A4E00" w:rsidRDefault="009A4E00">
            <w:pPr>
              <w:pStyle w:val="ConsPlusNormal"/>
              <w:ind w:firstLine="283"/>
              <w:jc w:val="both"/>
            </w:pPr>
            <w:r>
              <w:t>0,15</w:t>
            </w:r>
          </w:p>
        </w:tc>
      </w:tr>
      <w:tr w:rsidR="009A4E00">
        <w:tc>
          <w:tcPr>
            <w:tcW w:w="7370" w:type="dxa"/>
          </w:tcPr>
          <w:p w:rsidR="00B56634" w:rsidRDefault="008E3D12" w:rsidP="00B56634">
            <w:pPr>
              <w:pStyle w:val="ConsPlusNormal"/>
              <w:ind w:firstLine="283"/>
              <w:jc w:val="both"/>
            </w:pPr>
            <w:r>
              <w:t>Квартира, комната</w:t>
            </w:r>
            <w:r w:rsidR="00BE003D">
              <w:t xml:space="preserve"> (</w:t>
            </w:r>
            <w:proofErr w:type="spellStart"/>
            <w:r w:rsidR="00BE003D">
              <w:t>изм</w:t>
            </w:r>
            <w:proofErr w:type="spellEnd"/>
            <w:r w:rsidR="00BE003D">
              <w:t>. решением от 14.06.2018 № 136)</w:t>
            </w:r>
          </w:p>
        </w:tc>
        <w:tc>
          <w:tcPr>
            <w:tcW w:w="1701" w:type="dxa"/>
          </w:tcPr>
          <w:p w:rsidR="009A4E00" w:rsidRDefault="009A4E00">
            <w:pPr>
              <w:pStyle w:val="ConsPlusNormal"/>
              <w:ind w:firstLine="283"/>
              <w:jc w:val="both"/>
            </w:pPr>
            <w:r>
              <w:t>0,15</w:t>
            </w:r>
          </w:p>
        </w:tc>
      </w:tr>
      <w:tr w:rsidR="009A4E00">
        <w:tc>
          <w:tcPr>
            <w:tcW w:w="7370" w:type="dxa"/>
          </w:tcPr>
          <w:p w:rsidR="009A4E00" w:rsidRDefault="009A4E00">
            <w:pPr>
              <w:pStyle w:val="ConsPlusNormal"/>
              <w:ind w:firstLine="283"/>
              <w:jc w:val="both"/>
            </w:pPr>
            <w:r>
              <w:t xml:space="preserve">Гараж, </w:t>
            </w:r>
            <w:proofErr w:type="spellStart"/>
            <w:r>
              <w:t>машино-место</w:t>
            </w:r>
            <w:proofErr w:type="spellEnd"/>
          </w:p>
        </w:tc>
        <w:tc>
          <w:tcPr>
            <w:tcW w:w="1701" w:type="dxa"/>
          </w:tcPr>
          <w:p w:rsidR="009A4E00" w:rsidRDefault="009A4E00">
            <w:pPr>
              <w:pStyle w:val="ConsPlusNormal"/>
              <w:ind w:firstLine="283"/>
              <w:jc w:val="both"/>
            </w:pPr>
            <w:r>
              <w:t>0,15</w:t>
            </w:r>
          </w:p>
        </w:tc>
      </w:tr>
      <w:tr w:rsidR="009A4E00">
        <w:tc>
          <w:tcPr>
            <w:tcW w:w="7370" w:type="dxa"/>
          </w:tcPr>
          <w:p w:rsidR="009A4E00" w:rsidRDefault="009A4E00">
            <w:pPr>
              <w:pStyle w:val="ConsPlusNormal"/>
              <w:ind w:firstLine="283"/>
              <w:jc w:val="both"/>
            </w:pPr>
            <w:r>
              <w:t>Единый недвижимый комплекс</w:t>
            </w:r>
          </w:p>
        </w:tc>
        <w:tc>
          <w:tcPr>
            <w:tcW w:w="1701" w:type="dxa"/>
          </w:tcPr>
          <w:p w:rsidR="009A4E00" w:rsidRDefault="009A4E00">
            <w:pPr>
              <w:pStyle w:val="ConsPlusNormal"/>
              <w:ind w:firstLine="283"/>
              <w:jc w:val="both"/>
            </w:pPr>
            <w:r>
              <w:t>0,15</w:t>
            </w:r>
          </w:p>
        </w:tc>
      </w:tr>
      <w:tr w:rsidR="009A4E00">
        <w:tc>
          <w:tcPr>
            <w:tcW w:w="7370" w:type="dxa"/>
          </w:tcPr>
          <w:p w:rsidR="009A4E00" w:rsidRDefault="009A4E00">
            <w:pPr>
              <w:pStyle w:val="ConsPlusNormal"/>
              <w:ind w:firstLine="283"/>
              <w:jc w:val="both"/>
            </w:pPr>
            <w:r>
              <w:t>Объект незавершенного строительства</w:t>
            </w:r>
          </w:p>
        </w:tc>
        <w:tc>
          <w:tcPr>
            <w:tcW w:w="1701" w:type="dxa"/>
          </w:tcPr>
          <w:p w:rsidR="009A4E00" w:rsidRDefault="009A4E00">
            <w:pPr>
              <w:pStyle w:val="ConsPlusNormal"/>
              <w:ind w:firstLine="283"/>
              <w:jc w:val="both"/>
            </w:pPr>
            <w:r>
              <w:t>0,15</w:t>
            </w:r>
          </w:p>
        </w:tc>
      </w:tr>
      <w:tr w:rsidR="009A4E00">
        <w:tc>
          <w:tcPr>
            <w:tcW w:w="7370" w:type="dxa"/>
          </w:tcPr>
          <w:p w:rsidR="009A4E00" w:rsidRDefault="009A4E00">
            <w:pPr>
              <w:pStyle w:val="ConsPlusNormal"/>
              <w:ind w:firstLine="283"/>
              <w:jc w:val="both"/>
            </w:pPr>
            <w: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701" w:type="dxa"/>
          </w:tcPr>
          <w:p w:rsidR="009A4E00" w:rsidRDefault="009A4E00">
            <w:pPr>
              <w:pStyle w:val="ConsPlusNormal"/>
              <w:ind w:firstLine="283"/>
              <w:jc w:val="both"/>
            </w:pPr>
            <w:r>
              <w:t>0,15</w:t>
            </w:r>
          </w:p>
        </w:tc>
      </w:tr>
      <w:tr w:rsidR="009A4E00">
        <w:tc>
          <w:tcPr>
            <w:tcW w:w="7370" w:type="dxa"/>
          </w:tcPr>
          <w:p w:rsidR="009A4E00" w:rsidRDefault="009A4E00">
            <w:pPr>
              <w:pStyle w:val="ConsPlusNormal"/>
              <w:ind w:firstLine="283"/>
              <w:jc w:val="both"/>
            </w:pPr>
            <w:r>
              <w:t xml:space="preserve">Объекты налогообложения, включенные в перечень, определяемый в соответствии с </w:t>
            </w:r>
            <w:hyperlink r:id="rId8" w:history="1">
              <w:r>
                <w:rPr>
                  <w:color w:val="0000FF"/>
                </w:rPr>
                <w:t>пунктом 7 статьи 378.2</w:t>
              </w:r>
            </w:hyperlink>
            <w:r>
              <w:t xml:space="preserve"> настоящего Кодекса, в отношении объектов налогообложения, предусмотренных </w:t>
            </w:r>
            <w:hyperlink r:id="rId9" w:history="1">
              <w:r>
                <w:rPr>
                  <w:color w:val="0000FF"/>
                </w:rPr>
                <w:t>абзацем вторым пункта 10 статьи 378.2</w:t>
              </w:r>
            </w:hyperlink>
            <w:r>
              <w:t xml:space="preserve"> настоящего Кодекса,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701" w:type="dxa"/>
          </w:tcPr>
          <w:p w:rsidR="009A4E00" w:rsidRDefault="009A4E00">
            <w:pPr>
              <w:pStyle w:val="ConsPlusNormal"/>
              <w:ind w:firstLine="283"/>
              <w:jc w:val="both"/>
            </w:pPr>
            <w:r>
              <w:t>2,0</w:t>
            </w:r>
          </w:p>
        </w:tc>
      </w:tr>
      <w:tr w:rsidR="009A4E00">
        <w:tc>
          <w:tcPr>
            <w:tcW w:w="7370" w:type="dxa"/>
          </w:tcPr>
          <w:p w:rsidR="009A4E00" w:rsidRDefault="009A4E00">
            <w:pPr>
              <w:pStyle w:val="ConsPlusNormal"/>
              <w:ind w:firstLine="283"/>
              <w:jc w:val="both"/>
            </w:pPr>
            <w:r>
              <w:lastRenderedPageBreak/>
              <w:t>Прочие объекты налогообложения</w:t>
            </w:r>
          </w:p>
        </w:tc>
        <w:tc>
          <w:tcPr>
            <w:tcW w:w="1701" w:type="dxa"/>
          </w:tcPr>
          <w:p w:rsidR="009A4E00" w:rsidRDefault="009A4E00">
            <w:pPr>
              <w:pStyle w:val="ConsPlusNormal"/>
              <w:ind w:firstLine="283"/>
              <w:jc w:val="both"/>
            </w:pPr>
            <w:r>
              <w:t>0,15</w:t>
            </w:r>
          </w:p>
        </w:tc>
      </w:tr>
    </w:tbl>
    <w:p w:rsidR="009A4E00" w:rsidRDefault="009A4E00">
      <w:pPr>
        <w:pStyle w:val="ConsPlusNormal"/>
        <w:jc w:val="both"/>
      </w:pPr>
    </w:p>
    <w:p w:rsidR="009A4E00" w:rsidRDefault="009A4E00">
      <w:pPr>
        <w:pStyle w:val="ConsPlusNormal"/>
        <w:ind w:firstLine="540"/>
        <w:jc w:val="both"/>
      </w:pPr>
      <w:r>
        <w:t>4. Настоящее решение вступает в силу с 01 января 2015 г.</w:t>
      </w:r>
    </w:p>
    <w:p w:rsidR="009A4E00" w:rsidRDefault="009A4E00">
      <w:pPr>
        <w:pStyle w:val="ConsPlusNormal"/>
        <w:spacing w:before="220"/>
        <w:ind w:firstLine="540"/>
        <w:jc w:val="both"/>
      </w:pPr>
      <w:r>
        <w:t xml:space="preserve">5. Настоящее решение опубликовать (обнародовать) в газете "Жизнь </w:t>
      </w:r>
      <w:proofErr w:type="spellStart"/>
      <w:r>
        <w:t>Югры</w:t>
      </w:r>
      <w:proofErr w:type="spellEnd"/>
      <w:r>
        <w:t xml:space="preserve">" и разместить на сайте администрации городского поселения </w:t>
      </w:r>
      <w:proofErr w:type="spellStart"/>
      <w:r>
        <w:t>Березово</w:t>
      </w:r>
      <w:proofErr w:type="spellEnd"/>
      <w:r>
        <w:t xml:space="preserve"> до 01 декабря 2014 г.</w:t>
      </w:r>
    </w:p>
    <w:p w:rsidR="009A4E00" w:rsidRDefault="009A4E00">
      <w:pPr>
        <w:pStyle w:val="ConsPlusNormal"/>
        <w:spacing w:before="220"/>
        <w:ind w:firstLine="540"/>
        <w:jc w:val="both"/>
      </w:pPr>
      <w:r>
        <w:t xml:space="preserve">6. Решение Совета депутатов городского поселения </w:t>
      </w:r>
      <w:proofErr w:type="spellStart"/>
      <w:r>
        <w:t>Березово</w:t>
      </w:r>
      <w:proofErr w:type="spellEnd"/>
      <w:r>
        <w:t xml:space="preserve"> от 26.11.2013 N 10 "О налоге на имущество физических лиц" считать утратившим силу.</w:t>
      </w:r>
    </w:p>
    <w:p w:rsidR="009A4E00" w:rsidRDefault="009A4E00">
      <w:pPr>
        <w:pStyle w:val="ConsPlusNormal"/>
        <w:jc w:val="both"/>
      </w:pPr>
    </w:p>
    <w:p w:rsidR="009A4E00" w:rsidRDefault="009A4E00">
      <w:pPr>
        <w:pStyle w:val="ConsPlusNormal"/>
        <w:jc w:val="right"/>
      </w:pPr>
      <w:r>
        <w:t>Председатель Совета депутатов</w:t>
      </w:r>
    </w:p>
    <w:p w:rsidR="009A4E00" w:rsidRDefault="009A4E00">
      <w:pPr>
        <w:pStyle w:val="ConsPlusNormal"/>
        <w:jc w:val="right"/>
      </w:pPr>
      <w:r>
        <w:t xml:space="preserve">Городского поселения </w:t>
      </w:r>
      <w:proofErr w:type="spellStart"/>
      <w:r>
        <w:t>Березово</w:t>
      </w:r>
      <w:proofErr w:type="spellEnd"/>
    </w:p>
    <w:p w:rsidR="009A4E00" w:rsidRDefault="009A4E00">
      <w:pPr>
        <w:pStyle w:val="ConsPlusNormal"/>
        <w:jc w:val="right"/>
      </w:pPr>
      <w:r>
        <w:t>Б.Б.ОСЛИН</w:t>
      </w:r>
    </w:p>
    <w:sectPr w:rsidR="009A4E00" w:rsidSect="0042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E00"/>
    <w:rsid w:val="000B64BC"/>
    <w:rsid w:val="0020688F"/>
    <w:rsid w:val="00354486"/>
    <w:rsid w:val="00554FA0"/>
    <w:rsid w:val="006629BD"/>
    <w:rsid w:val="008E3D12"/>
    <w:rsid w:val="00995C15"/>
    <w:rsid w:val="009A4E00"/>
    <w:rsid w:val="009B145A"/>
    <w:rsid w:val="009D0565"/>
    <w:rsid w:val="00B56634"/>
    <w:rsid w:val="00BE0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4E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4E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4E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45A32AC51BBC24BD47053389825FDD8116B690A42A66C6B54868EDD1C4BCE354F4054CF447Z2q6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45A32AC51BBC24BD471B3E9FEE08D2851CE19BA02C6996EE1B6EBA8E94BAB614ZBq4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45A32AC51BBC24BD47053389825FDD8116B690A42A66C6B54868EDD1C4BCE354F40544F6452EZAq4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645A32AC51BBC24BD47053389825FDD811FB896A12C66C6B54868EDD1C4BCE354F40544F6462EADZ4q6N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2645A32AC51BBC24BD47053389825FDD8211B692A32466C6B54868EDD1ZCq4N" TargetMode="External"/><Relationship Id="rId9" Type="http://schemas.openxmlformats.org/officeDocument/2006/relationships/hyperlink" Target="consultantplus://offline/ref=2645A32AC51BBC24BD47053389825FDD8116B690A42A66C6B54868EDD1C4BCE354F40544F54F27ZAq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519</Words>
  <Characters>2962</Characters>
  <Application>Microsoft Office Word</Application>
  <DocSecurity>0</DocSecurity>
  <Lines>24</Lines>
  <Paragraphs>6</Paragraphs>
  <ScaleCrop>false</ScaleCrop>
  <Company>MultiDVD Team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miloserdova</dc:creator>
  <cp:lastModifiedBy>miloserdova</cp:lastModifiedBy>
  <cp:revision>7</cp:revision>
  <dcterms:created xsi:type="dcterms:W3CDTF">2018-01-22T13:42:00Z</dcterms:created>
  <dcterms:modified xsi:type="dcterms:W3CDTF">2018-07-02T05:42:00Z</dcterms:modified>
</cp:coreProperties>
</file>