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результатам публичных слушаний по проекту решения </w:t>
      </w:r>
      <w:r w:rsidR="001A369D" w:rsidRPr="00F8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 бюджете городского поселения Березово на 20</w:t>
      </w:r>
      <w:r w:rsidR="00B83CDB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140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D1677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proofErr w:type="gramEnd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плановый период 20</w:t>
      </w:r>
      <w:r w:rsidR="002D7FA5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140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140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 w:rsidR="00007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годов»</w:t>
      </w:r>
    </w:p>
    <w:p w:rsidR="001A369D" w:rsidRPr="00F836C4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14028D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83CDB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B275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69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Pr="00F836C4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F836C4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F836C4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F836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836C4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 слушания.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о публичных слушаниях, постановлением главы городского поселения Березово 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от </w:t>
      </w:r>
      <w:r w:rsidR="0014028D">
        <w:rPr>
          <w:rFonts w:ascii="Times New Roman" w:hAnsi="Times New Roman" w:cs="Times New Roman"/>
          <w:sz w:val="28"/>
          <w:szCs w:val="28"/>
        </w:rPr>
        <w:t>20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 w:rsidRPr="00EF2B05">
        <w:rPr>
          <w:rFonts w:ascii="Times New Roman" w:hAnsi="Times New Roman" w:cs="Times New Roman"/>
          <w:sz w:val="28"/>
          <w:szCs w:val="28"/>
        </w:rPr>
        <w:t>2</w:t>
      </w:r>
      <w:r w:rsidR="0014028D">
        <w:rPr>
          <w:rFonts w:ascii="Times New Roman" w:hAnsi="Times New Roman" w:cs="Times New Roman"/>
          <w:sz w:val="28"/>
          <w:szCs w:val="28"/>
        </w:rPr>
        <w:t>3</w:t>
      </w:r>
      <w:r w:rsidR="00F836C4" w:rsidRPr="00EF2B05">
        <w:rPr>
          <w:rFonts w:ascii="Times New Roman" w:hAnsi="Times New Roman" w:cs="Times New Roman"/>
          <w:sz w:val="28"/>
          <w:szCs w:val="28"/>
        </w:rPr>
        <w:t>г</w:t>
      </w:r>
      <w:r w:rsidR="000628E4">
        <w:rPr>
          <w:rFonts w:ascii="Times New Roman" w:hAnsi="Times New Roman" w:cs="Times New Roman"/>
          <w:sz w:val="28"/>
          <w:szCs w:val="28"/>
        </w:rPr>
        <w:t>.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№</w:t>
      </w:r>
      <w:r w:rsidR="0014028D">
        <w:rPr>
          <w:rFonts w:ascii="Times New Roman" w:hAnsi="Times New Roman" w:cs="Times New Roman"/>
          <w:sz w:val="28"/>
          <w:szCs w:val="28"/>
        </w:rPr>
        <w:t xml:space="preserve"> 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</w:t>
      </w:r>
      <w:r w:rsidRPr="00EF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проекту решения Совета депутатов городского поселения Березово «О бюджете г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этаж, 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F836C4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00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B0A72" w:rsidRPr="00F836C4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F836C4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F836C4" w:rsidRPr="00F836C4">
        <w:rPr>
          <w:rFonts w:ascii="Times New Roman" w:hAnsi="Times New Roman" w:cs="Times New Roman"/>
          <w:sz w:val="28"/>
          <w:szCs w:val="28"/>
        </w:rPr>
        <w:t>в газете Официальный вестник органа местного</w:t>
      </w:r>
      <w:r w:rsidR="0014028D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 городского поселения Березово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EF2B05">
        <w:rPr>
          <w:rFonts w:ascii="Times New Roman" w:hAnsi="Times New Roman" w:cs="Times New Roman"/>
          <w:sz w:val="28"/>
          <w:szCs w:val="28"/>
        </w:rPr>
        <w:t xml:space="preserve">от </w:t>
      </w:r>
      <w:r w:rsidR="0014028D">
        <w:rPr>
          <w:rFonts w:ascii="Times New Roman" w:hAnsi="Times New Roman" w:cs="Times New Roman"/>
          <w:sz w:val="28"/>
          <w:szCs w:val="28"/>
        </w:rPr>
        <w:t>21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007852" w:rsidRPr="00EF2B05">
        <w:rPr>
          <w:rFonts w:ascii="Times New Roman" w:hAnsi="Times New Roman" w:cs="Times New Roman"/>
          <w:sz w:val="28"/>
          <w:szCs w:val="28"/>
        </w:rPr>
        <w:t>2</w:t>
      </w:r>
      <w:r w:rsidR="0014028D">
        <w:rPr>
          <w:rFonts w:ascii="Times New Roman" w:hAnsi="Times New Roman" w:cs="Times New Roman"/>
          <w:sz w:val="28"/>
          <w:szCs w:val="28"/>
        </w:rPr>
        <w:t>3</w:t>
      </w:r>
      <w:r w:rsidR="00841357" w:rsidRPr="00EF2B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028D">
        <w:rPr>
          <w:rFonts w:ascii="Times New Roman" w:hAnsi="Times New Roman" w:cs="Times New Roman"/>
          <w:sz w:val="28"/>
          <w:szCs w:val="28"/>
        </w:rPr>
        <w:t>1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="00DD27BF" w:rsidRPr="00EF2B05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EF2B05">
        <w:rPr>
          <w:rFonts w:ascii="Times New Roman" w:hAnsi="Times New Roman" w:cs="Times New Roman"/>
          <w:sz w:val="28"/>
          <w:szCs w:val="28"/>
        </w:rPr>
        <w:t>(</w:t>
      </w:r>
      <w:r w:rsidR="0014028D">
        <w:rPr>
          <w:rFonts w:ascii="Times New Roman" w:hAnsi="Times New Roman" w:cs="Times New Roman"/>
          <w:sz w:val="28"/>
          <w:szCs w:val="28"/>
        </w:rPr>
        <w:t>4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="00841357" w:rsidRPr="00EF2B05">
        <w:rPr>
          <w:rFonts w:ascii="Times New Roman" w:hAnsi="Times New Roman" w:cs="Times New Roman"/>
          <w:sz w:val="28"/>
          <w:szCs w:val="28"/>
        </w:rPr>
        <w:t>) и размещены на официальн</w:t>
      </w:r>
      <w:r w:rsidR="00841357" w:rsidRPr="00F836C4">
        <w:rPr>
          <w:rFonts w:ascii="Times New Roman" w:hAnsi="Times New Roman" w:cs="Times New Roman"/>
          <w:sz w:val="28"/>
          <w:szCs w:val="28"/>
        </w:rPr>
        <w:t>ом веб-сайте органов местного самоуправления городского поселения Березово в разделе «Публичные слушания».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4CE8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711D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E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проект, </w:t>
      </w:r>
      <w:r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58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EF7302" w:rsidRPr="0058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размещен Информационный ресурс (брошюра) «Бюджет для граждан» о проекте бюджета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bookmarkStart w:id="0" w:name="_GoBack"/>
      <w:bookmarkEnd w:id="0"/>
    </w:p>
    <w:p w:rsidR="003B0A72" w:rsidRPr="00F836C4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заинтересованных лиц, возложена 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рганизационного комитета по подготовке и проведению публичных слушаний по проек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D0D" w:rsidRPr="00EF2B05">
        <w:rPr>
          <w:rFonts w:ascii="Times New Roman" w:hAnsi="Times New Roman" w:cs="Times New Roman"/>
          <w:sz w:val="28"/>
          <w:szCs w:val="28"/>
        </w:rPr>
        <w:t>2</w:t>
      </w:r>
      <w:r w:rsidR="00445230">
        <w:rPr>
          <w:rFonts w:ascii="Times New Roman" w:hAnsi="Times New Roman" w:cs="Times New Roman"/>
          <w:sz w:val="28"/>
          <w:szCs w:val="28"/>
        </w:rPr>
        <w:t>0</w:t>
      </w:r>
      <w:r w:rsidR="00F836C4" w:rsidRPr="00EF2B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D54B01" w:rsidRPr="00EF2B05">
        <w:rPr>
          <w:rFonts w:ascii="Times New Roman" w:hAnsi="Times New Roman" w:cs="Times New Roman"/>
          <w:sz w:val="28"/>
          <w:szCs w:val="28"/>
        </w:rPr>
        <w:t>2</w:t>
      </w:r>
      <w:r w:rsidR="00445230">
        <w:rPr>
          <w:rFonts w:ascii="Times New Roman" w:hAnsi="Times New Roman" w:cs="Times New Roman"/>
          <w:sz w:val="28"/>
          <w:szCs w:val="28"/>
        </w:rPr>
        <w:t>3</w:t>
      </w:r>
      <w:r w:rsidR="00F836C4" w:rsidRPr="00EF2B05">
        <w:rPr>
          <w:rFonts w:ascii="Times New Roman" w:hAnsi="Times New Roman" w:cs="Times New Roman"/>
          <w:sz w:val="28"/>
          <w:szCs w:val="28"/>
        </w:rPr>
        <w:t>г №</w:t>
      </w:r>
      <w:r w:rsidR="00445230">
        <w:rPr>
          <w:rFonts w:ascii="Times New Roman" w:hAnsi="Times New Roman" w:cs="Times New Roman"/>
          <w:sz w:val="28"/>
          <w:szCs w:val="28"/>
        </w:rPr>
        <w:t xml:space="preserve"> </w:t>
      </w:r>
      <w:r w:rsidR="00EF2B05" w:rsidRPr="00EF2B05">
        <w:rPr>
          <w:rFonts w:ascii="Times New Roman" w:hAnsi="Times New Roman" w:cs="Times New Roman"/>
          <w:sz w:val="28"/>
          <w:szCs w:val="28"/>
        </w:rPr>
        <w:t>7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</w:t>
      </w:r>
      <w:r w:rsidR="004045F2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рганизационного комитета по подготовке и проведению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письменных (в том числе в электронном виде) предложений и замечаний по проекту бюджета 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2B05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6C4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D54B01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B165D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D54B01"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замечаний и предложений по проекту решения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D1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FB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F836C4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445230">
        <w:rPr>
          <w:rFonts w:ascii="Times New Roman" w:hAnsi="Times New Roman" w:cs="Times New Roman"/>
          <w:bCs/>
          <w:sz w:val="28"/>
          <w:szCs w:val="28"/>
        </w:rPr>
        <w:t>07</w:t>
      </w:r>
      <w:r w:rsidR="00F836C4" w:rsidRPr="00F836C4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2347DB">
        <w:rPr>
          <w:rFonts w:ascii="Times New Roman" w:hAnsi="Times New Roman" w:cs="Times New Roman"/>
          <w:bCs/>
          <w:sz w:val="28"/>
          <w:szCs w:val="28"/>
        </w:rPr>
        <w:t>2</w:t>
      </w:r>
      <w:r w:rsidR="00445230">
        <w:rPr>
          <w:rFonts w:ascii="Times New Roman" w:hAnsi="Times New Roman" w:cs="Times New Roman"/>
          <w:bCs/>
          <w:sz w:val="28"/>
          <w:szCs w:val="28"/>
        </w:rPr>
        <w:t>3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67FE2" w:rsidRPr="00F836C4">
        <w:rPr>
          <w:rFonts w:ascii="Times New Roman" w:hAnsi="Times New Roman" w:cs="Times New Roman"/>
          <w:bCs/>
          <w:sz w:val="28"/>
          <w:szCs w:val="28"/>
        </w:rPr>
        <w:t>в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D7FA5" w:rsidRPr="00F836C4">
        <w:rPr>
          <w:rFonts w:ascii="Times New Roman" w:hAnsi="Times New Roman" w:cs="Times New Roman"/>
          <w:bCs/>
          <w:sz w:val="28"/>
          <w:szCs w:val="28"/>
        </w:rPr>
        <w:t>8</w:t>
      </w:r>
      <w:r w:rsidRPr="00F836C4">
        <w:rPr>
          <w:rFonts w:ascii="Times New Roman" w:hAnsi="Times New Roman" w:cs="Times New Roman"/>
          <w:bCs/>
          <w:sz w:val="28"/>
          <w:szCs w:val="28"/>
        </w:rPr>
        <w:t>-</w:t>
      </w:r>
      <w:r w:rsidR="00FB0CC8">
        <w:rPr>
          <w:rFonts w:ascii="Times New Roman" w:hAnsi="Times New Roman" w:cs="Times New Roman"/>
          <w:bCs/>
          <w:sz w:val="28"/>
          <w:szCs w:val="28"/>
        </w:rPr>
        <w:t>0</w:t>
      </w:r>
      <w:r w:rsidRPr="00F836C4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F836C4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F83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9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слушаний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теме, инициаторе публичных слушаний, предложения по времени выступлени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E2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основным докладом о проекте бюджета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Гельвер</w:t>
      </w:r>
      <w:proofErr w:type="spellEnd"/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4523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и долговой политики.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801BA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на публичные слушания, одобрен участниками публичных слушаний.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C4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36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36C4">
        <w:rPr>
          <w:rFonts w:ascii="Times New Roman" w:hAnsi="Times New Roman" w:cs="Times New Roman"/>
          <w:sz w:val="28"/>
          <w:szCs w:val="28"/>
        </w:rPr>
        <w:t xml:space="preserve"> 20</w:t>
      </w:r>
      <w:r w:rsidR="00F836C4" w:rsidRPr="00F836C4">
        <w:rPr>
          <w:rFonts w:ascii="Times New Roman" w:hAnsi="Times New Roman" w:cs="Times New Roman"/>
          <w:sz w:val="28"/>
          <w:szCs w:val="28"/>
        </w:rPr>
        <w:t>2</w:t>
      </w:r>
      <w:r w:rsidR="00445230">
        <w:rPr>
          <w:rFonts w:ascii="Times New Roman" w:hAnsi="Times New Roman" w:cs="Times New Roman"/>
          <w:sz w:val="28"/>
          <w:szCs w:val="28"/>
        </w:rPr>
        <w:t>4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445230">
        <w:rPr>
          <w:rFonts w:ascii="Times New Roman" w:hAnsi="Times New Roman" w:cs="Times New Roman"/>
          <w:sz w:val="28"/>
          <w:szCs w:val="28"/>
        </w:rPr>
        <w:t>210,8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445230">
        <w:rPr>
          <w:rFonts w:ascii="Times New Roman" w:hAnsi="Times New Roman" w:cs="Times New Roman"/>
          <w:sz w:val="28"/>
          <w:szCs w:val="28"/>
        </w:rPr>
        <w:t>210,8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36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36C4">
        <w:rPr>
          <w:rFonts w:ascii="Times New Roman" w:hAnsi="Times New Roman" w:cs="Times New Roman"/>
          <w:sz w:val="28"/>
          <w:szCs w:val="28"/>
        </w:rPr>
        <w:t xml:space="preserve"> 202</w:t>
      </w:r>
      <w:r w:rsidR="00445230">
        <w:rPr>
          <w:rFonts w:ascii="Times New Roman" w:hAnsi="Times New Roman" w:cs="Times New Roman"/>
          <w:sz w:val="28"/>
          <w:szCs w:val="28"/>
        </w:rPr>
        <w:t>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445230">
        <w:rPr>
          <w:rFonts w:ascii="Times New Roman" w:hAnsi="Times New Roman" w:cs="Times New Roman"/>
          <w:sz w:val="28"/>
          <w:szCs w:val="28"/>
        </w:rPr>
        <w:t>153,5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445230">
        <w:rPr>
          <w:rFonts w:ascii="Times New Roman" w:hAnsi="Times New Roman" w:cs="Times New Roman"/>
          <w:sz w:val="28"/>
          <w:szCs w:val="28"/>
        </w:rPr>
        <w:t>153,5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36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36C4">
        <w:rPr>
          <w:rFonts w:ascii="Times New Roman" w:hAnsi="Times New Roman" w:cs="Times New Roman"/>
          <w:sz w:val="28"/>
          <w:szCs w:val="28"/>
        </w:rPr>
        <w:t xml:space="preserve"> 202</w:t>
      </w:r>
      <w:r w:rsidR="00445230">
        <w:rPr>
          <w:rFonts w:ascii="Times New Roman" w:hAnsi="Times New Roman" w:cs="Times New Roman"/>
          <w:sz w:val="28"/>
          <w:szCs w:val="28"/>
        </w:rPr>
        <w:t>6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445230">
        <w:rPr>
          <w:rFonts w:ascii="Times New Roman" w:hAnsi="Times New Roman" w:cs="Times New Roman"/>
          <w:sz w:val="28"/>
          <w:szCs w:val="28"/>
        </w:rPr>
        <w:t>156,6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445230">
        <w:rPr>
          <w:rFonts w:ascii="Times New Roman" w:hAnsi="Times New Roman" w:cs="Times New Roman"/>
          <w:sz w:val="28"/>
          <w:szCs w:val="28"/>
        </w:rPr>
        <w:t xml:space="preserve">156,6 </w:t>
      </w:r>
      <w:r w:rsidRPr="00F836C4">
        <w:rPr>
          <w:rFonts w:ascii="Times New Roman" w:hAnsi="Times New Roman" w:cs="Times New Roman"/>
          <w:sz w:val="28"/>
          <w:szCs w:val="28"/>
        </w:rPr>
        <w:t>млн. рублей, дефицит – 0,0 млн. рублей.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Совета депутатов городского поселения Березово, протокол публичных слушаний, заключение по результатам публичных слушаний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 w:rsidRPr="00F836C4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69D" w:rsidRPr="00C975BF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0A" w:rsidRDefault="0029280A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Чечеткина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4045F2" w:rsidRDefault="00BD1677" w:rsidP="0029280A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С.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Филоненко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677"/>
    <w:rsid w:val="00007852"/>
    <w:rsid w:val="000628E4"/>
    <w:rsid w:val="00070649"/>
    <w:rsid w:val="000B0A9D"/>
    <w:rsid w:val="0014028D"/>
    <w:rsid w:val="001541DE"/>
    <w:rsid w:val="00193596"/>
    <w:rsid w:val="001A369D"/>
    <w:rsid w:val="0020777C"/>
    <w:rsid w:val="002347DB"/>
    <w:rsid w:val="0028039A"/>
    <w:rsid w:val="0029280A"/>
    <w:rsid w:val="002D7FA5"/>
    <w:rsid w:val="002F1CB6"/>
    <w:rsid w:val="00352E77"/>
    <w:rsid w:val="003B0A72"/>
    <w:rsid w:val="003B5A50"/>
    <w:rsid w:val="003B5FBF"/>
    <w:rsid w:val="003C08AE"/>
    <w:rsid w:val="004045F2"/>
    <w:rsid w:val="00445230"/>
    <w:rsid w:val="004479C7"/>
    <w:rsid w:val="00543D54"/>
    <w:rsid w:val="00556D93"/>
    <w:rsid w:val="00583B9F"/>
    <w:rsid w:val="005A7309"/>
    <w:rsid w:val="005B74FD"/>
    <w:rsid w:val="0062323B"/>
    <w:rsid w:val="00667FE2"/>
    <w:rsid w:val="0073711D"/>
    <w:rsid w:val="0078603E"/>
    <w:rsid w:val="007E13F1"/>
    <w:rsid w:val="00801BA7"/>
    <w:rsid w:val="00841357"/>
    <w:rsid w:val="00883A6A"/>
    <w:rsid w:val="008A657B"/>
    <w:rsid w:val="008C1C67"/>
    <w:rsid w:val="008D58F8"/>
    <w:rsid w:val="008E4652"/>
    <w:rsid w:val="008F47AD"/>
    <w:rsid w:val="00903D21"/>
    <w:rsid w:val="009641D3"/>
    <w:rsid w:val="009B4CE8"/>
    <w:rsid w:val="009B5214"/>
    <w:rsid w:val="009C2458"/>
    <w:rsid w:val="009E0A40"/>
    <w:rsid w:val="009F0D12"/>
    <w:rsid w:val="00A2457B"/>
    <w:rsid w:val="00A27D0D"/>
    <w:rsid w:val="00A35E5C"/>
    <w:rsid w:val="00B63B02"/>
    <w:rsid w:val="00B64D78"/>
    <w:rsid w:val="00B83CDB"/>
    <w:rsid w:val="00BB275D"/>
    <w:rsid w:val="00BD1677"/>
    <w:rsid w:val="00C0261C"/>
    <w:rsid w:val="00C23F76"/>
    <w:rsid w:val="00C975BF"/>
    <w:rsid w:val="00CB165D"/>
    <w:rsid w:val="00D119E7"/>
    <w:rsid w:val="00D54B01"/>
    <w:rsid w:val="00DD27BF"/>
    <w:rsid w:val="00EF2B05"/>
    <w:rsid w:val="00EF7302"/>
    <w:rsid w:val="00F81A14"/>
    <w:rsid w:val="00F836C4"/>
    <w:rsid w:val="00FB0CC8"/>
    <w:rsid w:val="00FC3F03"/>
    <w:rsid w:val="00FD1ED6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AC56-6F21-4A0C-B6E2-48EA2EC6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4294925845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32</cp:revision>
  <cp:lastPrinted>2021-12-15T05:37:00Z</cp:lastPrinted>
  <dcterms:created xsi:type="dcterms:W3CDTF">2017-12-07T08:35:00Z</dcterms:created>
  <dcterms:modified xsi:type="dcterms:W3CDTF">2023-12-12T11:07:00Z</dcterms:modified>
</cp:coreProperties>
</file>