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00" w:rsidRDefault="009A4E00">
      <w:pPr>
        <w:pStyle w:val="ConsPlusTitle"/>
        <w:jc w:val="center"/>
      </w:pPr>
      <w:r>
        <w:t>СОВЕТ ДЕПУТАТОВ ГОРОДСКОГО ПОСЕЛЕНИЯ БЕРЕЗОВО</w:t>
      </w:r>
    </w:p>
    <w:p w:rsidR="009A4E00" w:rsidRDefault="009A4E00">
      <w:pPr>
        <w:pStyle w:val="ConsPlusTitle"/>
        <w:jc w:val="center"/>
      </w:pPr>
      <w:r>
        <w:t>БЕРЕЗОВСКОГО РАЙОНА</w:t>
      </w:r>
    </w:p>
    <w:p w:rsidR="009A4E00" w:rsidRDefault="009A4E00">
      <w:pPr>
        <w:pStyle w:val="ConsPlusTitle"/>
        <w:jc w:val="center"/>
      </w:pPr>
    </w:p>
    <w:p w:rsidR="009A4E00" w:rsidRDefault="009A4E00">
      <w:pPr>
        <w:pStyle w:val="ConsPlusTitle"/>
        <w:jc w:val="center"/>
      </w:pPr>
      <w:r>
        <w:t>РЕШЕНИЕ</w:t>
      </w:r>
    </w:p>
    <w:p w:rsidR="009A4E00" w:rsidRDefault="009A4E00">
      <w:pPr>
        <w:pStyle w:val="ConsPlusTitle"/>
        <w:jc w:val="center"/>
      </w:pPr>
      <w:r>
        <w:t>от 28 ноября 2014 г. N 75</w:t>
      </w:r>
    </w:p>
    <w:p w:rsidR="009A4E00" w:rsidRDefault="009A4E00">
      <w:pPr>
        <w:pStyle w:val="ConsPlusTitle"/>
        <w:jc w:val="center"/>
      </w:pPr>
    </w:p>
    <w:p w:rsidR="00BE003D" w:rsidRDefault="009A4E00">
      <w:pPr>
        <w:pStyle w:val="ConsPlusTitle"/>
        <w:jc w:val="center"/>
      </w:pPr>
      <w:r>
        <w:t>О НАЛОГЕ НА ИМУЩЕСТВО ФИЗИЧЕСКИХ ЛИЦ</w:t>
      </w:r>
    </w:p>
    <w:p w:rsidR="009A4E00" w:rsidRDefault="00BE003D">
      <w:pPr>
        <w:pStyle w:val="ConsPlusTitle"/>
        <w:jc w:val="center"/>
      </w:pPr>
      <w:r>
        <w:t xml:space="preserve"> (в ред. решения Совета депутатов от 14.06.2018 № 136</w:t>
      </w:r>
      <w:r w:rsidR="00436BED">
        <w:t>, от 14.09.2018 № 150</w:t>
      </w:r>
      <w:r w:rsidR="00893AF4">
        <w:t xml:space="preserve">, от </w:t>
      </w:r>
      <w:r w:rsidR="00893AF4">
        <w:rPr>
          <w:rFonts w:cs="Times New Roman"/>
        </w:rPr>
        <w:t>26.02.2019 №177</w:t>
      </w:r>
      <w:r>
        <w:t>)</w:t>
      </w:r>
    </w:p>
    <w:p w:rsidR="009A4E00" w:rsidRDefault="009A4E00">
      <w:pPr>
        <w:pStyle w:val="ConsPlusNormal"/>
        <w:jc w:val="both"/>
      </w:pPr>
    </w:p>
    <w:p w:rsidR="009A4E00" w:rsidRDefault="009A4E0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04.10.2014 </w:t>
      </w:r>
      <w:hyperlink r:id="rId5" w:history="1">
        <w:r>
          <w:rPr>
            <w:color w:val="0000FF"/>
          </w:rPr>
          <w:t>N 284-ФЗ</w:t>
        </w:r>
      </w:hyperlink>
      <w: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от 06.10.2003 </w:t>
      </w:r>
      <w:hyperlink r:id="rId6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главой 32</w:t>
        </w:r>
      </w:hyperlink>
      <w:r>
        <w:t xml:space="preserve"> части второй Налогового кодекса Российской Федерации</w:t>
      </w:r>
      <w:proofErr w:type="gramEnd"/>
      <w:r>
        <w:t xml:space="preserve">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</w:t>
      </w:r>
      <w:proofErr w:type="spellStart"/>
      <w:r>
        <w:t>Югры</w:t>
      </w:r>
      <w:proofErr w:type="spellEnd"/>
      <w:r>
        <w:t xml:space="preserve"> от 17.10.2014 N 81-ОЗ "Об установлении единой даты начала применения на территории Ханты-Мансийского автономного округа - </w:t>
      </w:r>
      <w:proofErr w:type="spellStart"/>
      <w:r>
        <w:t>Югры</w:t>
      </w:r>
      <w:proofErr w:type="spellEnd"/>
      <w:r>
        <w:t xml:space="preserve"> порядка определения налоговой базы по налогу на имущество физических лиц исходя из кадастровой стоимости объектов налогообложение", руководствуясь Уставом городского поселения </w:t>
      </w:r>
      <w:proofErr w:type="spellStart"/>
      <w:r>
        <w:t>Березово</w:t>
      </w:r>
      <w:proofErr w:type="spellEnd"/>
      <w:r>
        <w:t>, Совет поселения решил: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1 января 2015 года на территории городского поселения </w:t>
      </w:r>
      <w:proofErr w:type="spellStart"/>
      <w:r>
        <w:t>Березово</w:t>
      </w:r>
      <w:proofErr w:type="spellEnd"/>
      <w:r>
        <w:t xml:space="preserve"> налог на имущество физических лиц (далее налог).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F2150" w:rsidRDefault="00AF2150" w:rsidP="00AF2150">
      <w:pPr>
        <w:pStyle w:val="a4"/>
        <w:ind w:firstLine="567"/>
        <w:rPr>
          <w:rFonts w:asciiTheme="minorHAnsi" w:hAnsiTheme="minorHAnsi"/>
          <w:sz w:val="22"/>
          <w:szCs w:val="22"/>
        </w:rPr>
      </w:pPr>
    </w:p>
    <w:p w:rsidR="00AF2150" w:rsidRPr="00AF2150" w:rsidRDefault="00AF2150" w:rsidP="00AF2150">
      <w:pPr>
        <w:pStyle w:val="a4"/>
        <w:ind w:firstLine="567"/>
        <w:rPr>
          <w:rFonts w:asciiTheme="minorHAnsi" w:hAnsiTheme="minorHAnsi"/>
          <w:sz w:val="22"/>
          <w:szCs w:val="22"/>
        </w:rPr>
      </w:pPr>
      <w:r w:rsidRPr="00AF2150">
        <w:rPr>
          <w:rFonts w:asciiTheme="minorHAnsi" w:hAnsiTheme="minorHAnsi"/>
          <w:sz w:val="22"/>
          <w:szCs w:val="22"/>
        </w:rPr>
        <w:t>3. Установить налоговые ставки в зависимости от типа использования объекта налогообложения в следующих размерах:</w:t>
      </w:r>
    </w:p>
    <w:p w:rsidR="00AF2150" w:rsidRPr="00AF2150" w:rsidRDefault="00AF2150" w:rsidP="00AF2150">
      <w:pPr>
        <w:pStyle w:val="a4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F2150">
        <w:rPr>
          <w:rFonts w:asciiTheme="minorHAnsi" w:hAnsiTheme="minorHAnsi"/>
          <w:sz w:val="22"/>
          <w:szCs w:val="22"/>
        </w:rPr>
        <w:t>0,15 процентов в отношении:</w:t>
      </w:r>
    </w:p>
    <w:p w:rsidR="00AF2150" w:rsidRPr="00AF2150" w:rsidRDefault="00AF2150" w:rsidP="00AF215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</w:rPr>
      </w:pPr>
      <w:r w:rsidRPr="00AF2150">
        <w:rPr>
          <w:rFonts w:cs="Times New Roman"/>
        </w:rPr>
        <w:t>жилых домов, частей жилых домов, квартир, частей квартир, комнат;</w:t>
      </w:r>
    </w:p>
    <w:p w:rsidR="00AF2150" w:rsidRPr="00AF2150" w:rsidRDefault="00AF2150" w:rsidP="00AF2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AF2150">
        <w:rPr>
          <w:rFonts w:cs="Times New Roman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F2150" w:rsidRPr="00AF2150" w:rsidRDefault="00AF2150" w:rsidP="00AF2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AF2150">
        <w:rPr>
          <w:rFonts w:cs="Times New Roman"/>
        </w:rPr>
        <w:t>единых недвижимых комплексов, в состав которых входит хотя бы один жилой дом;</w:t>
      </w:r>
    </w:p>
    <w:p w:rsidR="00AF2150" w:rsidRPr="00AF2150" w:rsidRDefault="00AF2150" w:rsidP="00AF2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AF2150">
        <w:rPr>
          <w:rFonts w:cs="Times New Roman"/>
        </w:rPr>
        <w:t xml:space="preserve">гаражей и </w:t>
      </w:r>
      <w:proofErr w:type="spellStart"/>
      <w:r w:rsidRPr="00AF2150">
        <w:rPr>
          <w:rFonts w:cs="Times New Roman"/>
        </w:rPr>
        <w:t>машино-мест</w:t>
      </w:r>
      <w:proofErr w:type="spellEnd"/>
      <w:r w:rsidRPr="00AF2150">
        <w:rPr>
          <w:rFonts w:cs="Times New Roman"/>
        </w:rPr>
        <w:t xml:space="preserve">, в том числе расположенных в объектах налогообложения, указанных в </w:t>
      </w:r>
      <w:hyperlink r:id="rId9" w:history="1">
        <w:r w:rsidRPr="00AF2150">
          <w:rPr>
            <w:rFonts w:cs="Times New Roman"/>
          </w:rPr>
          <w:t>подпункте 2</w:t>
        </w:r>
      </w:hyperlink>
      <w:r w:rsidRPr="00AF2150">
        <w:rPr>
          <w:rFonts w:cs="Times New Roman"/>
        </w:rPr>
        <w:t xml:space="preserve"> настоящего пункта;</w:t>
      </w:r>
    </w:p>
    <w:p w:rsidR="00AF2150" w:rsidRPr="00AF2150" w:rsidRDefault="00AF2150" w:rsidP="00AF2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AF2150">
        <w:rPr>
          <w:rFonts w:cs="Times New Roman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F2150" w:rsidRPr="00AF2150" w:rsidRDefault="00AF2150" w:rsidP="00AF21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</w:rPr>
      </w:pPr>
      <w:proofErr w:type="gramStart"/>
      <w:r w:rsidRPr="00AF2150">
        <w:rPr>
          <w:rFonts w:cs="Times New Roman"/>
        </w:rPr>
        <w:t xml:space="preserve">1 процент в отношении объектов налогообложения, включенных в перечень, определяемый в соответствии с </w:t>
      </w:r>
      <w:hyperlink r:id="rId10" w:history="1">
        <w:r w:rsidRPr="00AF2150">
          <w:rPr>
            <w:rFonts w:cs="Times New Roman"/>
          </w:rPr>
          <w:t>пунктом 7 статьи 378.2</w:t>
        </w:r>
      </w:hyperlink>
      <w:r w:rsidRPr="00AF2150">
        <w:rPr>
          <w:rFonts w:cs="Times New Roman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AF2150">
          <w:rPr>
            <w:rFonts w:cs="Times New Roman"/>
          </w:rPr>
          <w:t>абзацем вторым пункта 10 статьи 378.2</w:t>
        </w:r>
      </w:hyperlink>
      <w:r w:rsidRPr="00AF2150">
        <w:rPr>
          <w:rFonts w:cs="Times New Roman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AF2150" w:rsidRDefault="00AF2150" w:rsidP="00AF21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AF2150">
        <w:rPr>
          <w:rFonts w:cs="Times New Roman"/>
        </w:rPr>
        <w:t>0,15 процентов в отношении прочих объектов налогообложения</w:t>
      </w:r>
      <w:r>
        <w:rPr>
          <w:rFonts w:cs="Times New Roman"/>
        </w:rPr>
        <w:t>.</w:t>
      </w:r>
    </w:p>
    <w:p w:rsidR="00AF2150" w:rsidRPr="00AF2150" w:rsidRDefault="00AF2150" w:rsidP="0088736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cs="Times New Roman"/>
        </w:rPr>
      </w:pPr>
      <w:r>
        <w:rPr>
          <w:rFonts w:cs="Times New Roman"/>
        </w:rPr>
        <w:t xml:space="preserve">(п. 3 </w:t>
      </w:r>
      <w:proofErr w:type="gramStart"/>
      <w:r>
        <w:rPr>
          <w:rFonts w:cs="Times New Roman"/>
        </w:rPr>
        <w:t>изменен</w:t>
      </w:r>
      <w:proofErr w:type="gramEnd"/>
      <w:r w:rsidR="0088736C">
        <w:rPr>
          <w:rFonts w:cs="Times New Roman"/>
        </w:rPr>
        <w:t xml:space="preserve"> </w:t>
      </w:r>
      <w:r>
        <w:rPr>
          <w:rFonts w:cs="Times New Roman"/>
        </w:rPr>
        <w:t xml:space="preserve"> решением Совета депутатов городского поселения </w:t>
      </w:r>
      <w:proofErr w:type="spellStart"/>
      <w:r>
        <w:rPr>
          <w:rFonts w:cs="Times New Roman"/>
        </w:rPr>
        <w:t>Березово</w:t>
      </w:r>
      <w:proofErr w:type="spellEnd"/>
      <w:r>
        <w:rPr>
          <w:rFonts w:cs="Times New Roman"/>
        </w:rPr>
        <w:t xml:space="preserve"> от 26.02.2019 №177</w:t>
      </w:r>
      <w:r w:rsidR="00F81449">
        <w:rPr>
          <w:rFonts w:cs="Times New Roman"/>
        </w:rPr>
        <w:t xml:space="preserve">.  </w:t>
      </w:r>
      <w:proofErr w:type="gramStart"/>
      <w:r w:rsidR="00F81449">
        <w:rPr>
          <w:rFonts w:cs="Times New Roman"/>
        </w:rPr>
        <w:t>Изменения пункта распространяются на правоотношения, связанные с исчислением налога на имущество физических лиц с 1 января 2017 года</w:t>
      </w:r>
      <w:r>
        <w:rPr>
          <w:rFonts w:cs="Times New Roman"/>
        </w:rPr>
        <w:t>).</w:t>
      </w:r>
      <w:proofErr w:type="gramEnd"/>
    </w:p>
    <w:p w:rsidR="00F81449" w:rsidRDefault="00F81449" w:rsidP="00893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</w:p>
    <w:p w:rsidR="00AF2150" w:rsidRDefault="00436BED" w:rsidP="00893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</w:rPr>
      </w:pPr>
      <w:r w:rsidRPr="00436BED">
        <w:rPr>
          <w:rFonts w:cs="Times New Roman"/>
        </w:rPr>
        <w:t xml:space="preserve">3.1. Льготы по налогу на имущество физических лиц предоставляются в целях </w:t>
      </w:r>
      <w:proofErr w:type="gramStart"/>
      <w:r w:rsidRPr="00436BED">
        <w:rPr>
          <w:rFonts w:cs="Times New Roman"/>
        </w:rPr>
        <w:t>повышения уровня социальной защищенности населения городского поселения</w:t>
      </w:r>
      <w:proofErr w:type="gramEnd"/>
      <w:r w:rsidRPr="00436BED">
        <w:rPr>
          <w:rFonts w:cs="Times New Roman"/>
        </w:rPr>
        <w:t xml:space="preserve"> </w:t>
      </w:r>
      <w:proofErr w:type="spellStart"/>
      <w:r w:rsidRPr="00436BED">
        <w:rPr>
          <w:rFonts w:cs="Times New Roman"/>
        </w:rPr>
        <w:t>Березово</w:t>
      </w:r>
      <w:proofErr w:type="spellEnd"/>
      <w:r w:rsidRPr="00436BED">
        <w:rPr>
          <w:rFonts w:cs="Times New Roman"/>
        </w:rPr>
        <w:t xml:space="preserve"> и обеспечения достижения национальных целей развития Российской Федерации</w:t>
      </w:r>
      <w:r w:rsidR="004C48D8">
        <w:rPr>
          <w:rFonts w:cs="Times New Roman"/>
        </w:rPr>
        <w:t xml:space="preserve"> </w:t>
      </w:r>
    </w:p>
    <w:p w:rsidR="00AF2150" w:rsidRDefault="00AF2150" w:rsidP="00893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" w:history="1">
        <w:r w:rsidRPr="00AF2150">
          <w:rPr>
            <w:rFonts w:ascii="Calibri" w:hAnsi="Calibri" w:cs="Calibri"/>
          </w:rPr>
          <w:t>решением</w:t>
        </w:r>
      </w:hyperlink>
      <w:r>
        <w:rPr>
          <w:rFonts w:ascii="Calibri" w:hAnsi="Calibri" w:cs="Calibri"/>
        </w:rPr>
        <w:t xml:space="preserve"> Совета депутатов городского поселения </w:t>
      </w:r>
      <w:proofErr w:type="spellStart"/>
      <w:r>
        <w:rPr>
          <w:rFonts w:ascii="Calibri" w:hAnsi="Calibri" w:cs="Calibri"/>
        </w:rPr>
        <w:t>Березово</w:t>
      </w:r>
      <w:proofErr w:type="spellEnd"/>
      <w:r>
        <w:rPr>
          <w:rFonts w:ascii="Calibri" w:hAnsi="Calibri" w:cs="Calibri"/>
        </w:rPr>
        <w:t xml:space="preserve"> Березовского района от 14.09.2018 N 150)</w:t>
      </w:r>
    </w:p>
    <w:p w:rsidR="00F81449" w:rsidRDefault="00F81449" w:rsidP="00893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AF2150" w:rsidRDefault="009A4E00" w:rsidP="00AF2150">
      <w:pPr>
        <w:pStyle w:val="ConsPlusNormal"/>
        <w:ind w:firstLine="567"/>
        <w:jc w:val="both"/>
      </w:pPr>
      <w:r>
        <w:t>4. Настоящее решение вступает в силу с 01 января 2015 г.</w:t>
      </w:r>
    </w:p>
    <w:p w:rsidR="00AF2150" w:rsidRPr="00AF2150" w:rsidRDefault="00AF2150" w:rsidP="00AF2150">
      <w:pPr>
        <w:pStyle w:val="ConsPlusNormal"/>
        <w:ind w:firstLine="567"/>
        <w:jc w:val="both"/>
        <w:rPr>
          <w:rFonts w:asciiTheme="minorHAnsi" w:hAnsiTheme="minorHAnsi" w:cs="Times New Roman"/>
          <w:szCs w:val="22"/>
        </w:rPr>
      </w:pPr>
      <w:r>
        <w:rPr>
          <w:rFonts w:cs="Times New Roman"/>
        </w:rPr>
        <w:t>(изменения, внесенные в п.3</w:t>
      </w:r>
      <w:r w:rsidRPr="00AF2150">
        <w:rPr>
          <w:rFonts w:asciiTheme="minorHAnsi" w:hAnsiTheme="minorHAnsi" w:cs="Times New Roman"/>
          <w:szCs w:val="22"/>
        </w:rPr>
        <w:t xml:space="preserve"> </w:t>
      </w:r>
      <w:r>
        <w:rPr>
          <w:rFonts w:cs="Times New Roman"/>
        </w:rPr>
        <w:t xml:space="preserve">решением Совета депутатов городского поселения </w:t>
      </w:r>
      <w:proofErr w:type="spellStart"/>
      <w:r>
        <w:rPr>
          <w:rFonts w:cs="Times New Roman"/>
        </w:rPr>
        <w:t>Березово</w:t>
      </w:r>
      <w:proofErr w:type="spellEnd"/>
      <w:r>
        <w:rPr>
          <w:rFonts w:cs="Times New Roman"/>
        </w:rPr>
        <w:t xml:space="preserve"> от 26.02.2019 №177</w:t>
      </w:r>
      <w:r w:rsidRPr="00AF2150">
        <w:rPr>
          <w:rFonts w:asciiTheme="minorHAnsi" w:hAnsiTheme="minorHAnsi" w:cs="Times New Roman"/>
          <w:szCs w:val="22"/>
        </w:rPr>
        <w:t xml:space="preserve"> распространяются на правоотношения, связанные с исчислением налога на имущество физических лиц с 1 января 2017 года</w:t>
      </w:r>
      <w:r>
        <w:rPr>
          <w:rFonts w:cs="Times New Roman"/>
        </w:rPr>
        <w:t>).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5. Настоящее решение опубликовать (обнародовать) в газете "Жизнь </w:t>
      </w:r>
      <w:proofErr w:type="spellStart"/>
      <w:r>
        <w:t>Югры</w:t>
      </w:r>
      <w:proofErr w:type="spellEnd"/>
      <w:r>
        <w:t xml:space="preserve">" и разместить на сайте администрации городского поселения </w:t>
      </w:r>
      <w:proofErr w:type="spellStart"/>
      <w:r>
        <w:t>Березово</w:t>
      </w:r>
      <w:proofErr w:type="spellEnd"/>
      <w:r>
        <w:t xml:space="preserve"> до 01 декабря 2014 г.</w:t>
      </w:r>
    </w:p>
    <w:p w:rsidR="009A4E00" w:rsidRDefault="009A4E00">
      <w:pPr>
        <w:pStyle w:val="ConsPlusNormal"/>
        <w:spacing w:before="220"/>
        <w:ind w:firstLine="540"/>
        <w:jc w:val="both"/>
      </w:pPr>
      <w:r>
        <w:t xml:space="preserve">6. Решение Совета депутатов городского поселения </w:t>
      </w:r>
      <w:proofErr w:type="spellStart"/>
      <w:r>
        <w:t>Березово</w:t>
      </w:r>
      <w:proofErr w:type="spellEnd"/>
      <w:r>
        <w:t xml:space="preserve"> от 26.11.2013 N 10 "О налоге на имущество физических лиц" считать утратившим силу.</w:t>
      </w:r>
    </w:p>
    <w:p w:rsidR="009A4E00" w:rsidRDefault="009A4E00">
      <w:pPr>
        <w:pStyle w:val="ConsPlusNormal"/>
        <w:jc w:val="both"/>
      </w:pPr>
    </w:p>
    <w:p w:rsidR="009A4E00" w:rsidRDefault="009A4E00">
      <w:pPr>
        <w:pStyle w:val="ConsPlusNormal"/>
        <w:jc w:val="right"/>
      </w:pPr>
      <w:r>
        <w:t>Председатель Совета депутатов</w:t>
      </w:r>
    </w:p>
    <w:p w:rsidR="009A4E00" w:rsidRDefault="009A4E00">
      <w:pPr>
        <w:pStyle w:val="ConsPlusNormal"/>
        <w:jc w:val="right"/>
      </w:pPr>
      <w:r>
        <w:t xml:space="preserve">Городского поселения </w:t>
      </w:r>
      <w:proofErr w:type="spellStart"/>
      <w:r>
        <w:t>Березово</w:t>
      </w:r>
      <w:proofErr w:type="spellEnd"/>
    </w:p>
    <w:p w:rsidR="009A4E00" w:rsidRDefault="009A4E00">
      <w:pPr>
        <w:pStyle w:val="ConsPlusNormal"/>
        <w:jc w:val="right"/>
      </w:pPr>
      <w:r>
        <w:t>Б.Б.ОСЛИН</w:t>
      </w:r>
    </w:p>
    <w:sectPr w:rsidR="009A4E00" w:rsidSect="004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B3C"/>
    <w:multiLevelType w:val="hybridMultilevel"/>
    <w:tmpl w:val="1B085A3C"/>
    <w:lvl w:ilvl="0" w:tplc="FC946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00"/>
    <w:rsid w:val="000A3C50"/>
    <w:rsid w:val="000B6345"/>
    <w:rsid w:val="000B64BC"/>
    <w:rsid w:val="0020688F"/>
    <w:rsid w:val="00354486"/>
    <w:rsid w:val="00436BED"/>
    <w:rsid w:val="004C48D8"/>
    <w:rsid w:val="00554FA0"/>
    <w:rsid w:val="00624D86"/>
    <w:rsid w:val="006629BD"/>
    <w:rsid w:val="00880DE1"/>
    <w:rsid w:val="0088736C"/>
    <w:rsid w:val="00893AF4"/>
    <w:rsid w:val="008E3D12"/>
    <w:rsid w:val="00995C15"/>
    <w:rsid w:val="009A4E00"/>
    <w:rsid w:val="009B145A"/>
    <w:rsid w:val="009D0565"/>
    <w:rsid w:val="009D5576"/>
    <w:rsid w:val="00AF2150"/>
    <w:rsid w:val="00B56634"/>
    <w:rsid w:val="00BE003D"/>
    <w:rsid w:val="00D51238"/>
    <w:rsid w:val="00D77D97"/>
    <w:rsid w:val="00EF774C"/>
    <w:rsid w:val="00F8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F2150"/>
    <w:pPr>
      <w:ind w:left="720"/>
      <w:contextualSpacing/>
    </w:pPr>
  </w:style>
  <w:style w:type="paragraph" w:styleId="a4">
    <w:name w:val="Body Text"/>
    <w:basedOn w:val="a"/>
    <w:link w:val="a5"/>
    <w:unhideWhenUsed/>
    <w:rsid w:val="00AF21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F21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5A32AC51BBC24BD471B3E9FEE08D2851CE19BA02C6996EE1B6EBA8E94BAB614ZBq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45A32AC51BBC24BD47053389825FDD8116B690A42A66C6B54868EDD1C4BCE354F40544F6452EZAq4N" TargetMode="External"/><Relationship Id="rId12" Type="http://schemas.openxmlformats.org/officeDocument/2006/relationships/hyperlink" Target="consultantplus://offline/ref=4DA859D5F72A88FAAAAE680009851E0D5ADC08B576EF22AFD0335E6A9916C92A1BF77D4FD4928F5F2E36578E2E1359D7D15DD5C614DCEFCD212E17AApFb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45A32AC51BBC24BD47053389825FDD811FB896A12C66C6B54868EDD1C4BCE354F40544F6462EADZ4q6N" TargetMode="External"/><Relationship Id="rId11" Type="http://schemas.openxmlformats.org/officeDocument/2006/relationships/hyperlink" Target="consultantplus://offline/ref=C8F7B10B411C091444BE85F171C5865E9C6027351F242AA216357A41BA2818CBF12686B010235A853CCD2A326F7079E4C3F88AED3183M1PBL" TargetMode="External"/><Relationship Id="rId5" Type="http://schemas.openxmlformats.org/officeDocument/2006/relationships/hyperlink" Target="consultantplus://offline/ref=2645A32AC51BBC24BD47053389825FDD8211B692A32466C6B54868EDD1ZCq4N" TargetMode="External"/><Relationship Id="rId10" Type="http://schemas.openxmlformats.org/officeDocument/2006/relationships/hyperlink" Target="consultantplus://offline/ref=C8F7B10B411C091444BE85F171C5865E9C6027351F242AA216357A41BA2818CBF12686B0152457853CCD2A326F7079E4C3F88AED3183M1P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A322D6CF7D25985CDC28791BF96A280A510C97C46B583D0B703DE7D9F1D242E0A7DB22370B0580E270829B5924CADFECB2708282DDAGAN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miloserdova</cp:lastModifiedBy>
  <cp:revision>15</cp:revision>
  <dcterms:created xsi:type="dcterms:W3CDTF">2018-01-22T13:42:00Z</dcterms:created>
  <dcterms:modified xsi:type="dcterms:W3CDTF">2019-04-29T07:54:00Z</dcterms:modified>
</cp:coreProperties>
</file>